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40" w:line="226" w:lineRule="auto"/>
        <w:ind w:left="0"/>
        <w:jc w:val="center"/>
        <w:textAlignment w:val="baseline"/>
        <w:outlineLvl w:val="0"/>
        <w:rPr>
          <w:rFonts w:hint="eastAsia" w:ascii="黑体" w:hAnsi="黑体" w:eastAsia="黑体" w:cs="黑体"/>
          <w:sz w:val="43"/>
          <w:szCs w:val="43"/>
          <w:lang w:eastAsia="zh-CN"/>
        </w:rPr>
      </w:pPr>
      <w:r>
        <w:rPr>
          <w:rFonts w:hint="eastAsia" w:ascii="黑体" w:hAnsi="黑体" w:eastAsia="黑体" w:cs="黑体"/>
          <w:spacing w:val="2"/>
          <w:sz w:val="43"/>
          <w:szCs w:val="43"/>
          <w:lang w:eastAsia="zh-CN"/>
        </w:rPr>
        <w:t>大同市</w:t>
      </w:r>
      <w:r>
        <w:rPr>
          <w:rFonts w:ascii="黑体" w:hAnsi="黑体" w:eastAsia="黑体" w:cs="黑体"/>
          <w:spacing w:val="2"/>
          <w:sz w:val="43"/>
          <w:szCs w:val="43"/>
        </w:rPr>
        <w:t>生态环境局</w:t>
      </w:r>
      <w:r>
        <w:rPr>
          <w:rFonts w:hint="eastAsia" w:ascii="黑体" w:hAnsi="黑体" w:eastAsia="黑体" w:cs="黑体"/>
          <w:spacing w:val="2"/>
          <w:sz w:val="43"/>
          <w:szCs w:val="43"/>
          <w:lang w:eastAsia="zh-CN"/>
        </w:rPr>
        <w:t>浑源分局</w:t>
      </w:r>
    </w:p>
    <w:p>
      <w:pPr>
        <w:keepNext w:val="0"/>
        <w:keepLines w:val="0"/>
        <w:pageBreakBefore w:val="0"/>
        <w:widowControl/>
        <w:kinsoku w:val="0"/>
        <w:wordWrap/>
        <w:overflowPunct/>
        <w:topLinePunct w:val="0"/>
        <w:autoSpaceDE w:val="0"/>
        <w:autoSpaceDN w:val="0"/>
        <w:bidi w:val="0"/>
        <w:adjustRightInd w:val="0"/>
        <w:snapToGrid w:val="0"/>
        <w:spacing w:before="30" w:line="226" w:lineRule="auto"/>
        <w:ind w:left="0"/>
        <w:jc w:val="center"/>
        <w:textAlignment w:val="baseline"/>
        <w:outlineLvl w:val="0"/>
        <w:rPr>
          <w:rFonts w:ascii="黑体" w:hAnsi="黑体" w:eastAsia="黑体" w:cs="黑体"/>
          <w:sz w:val="43"/>
          <w:szCs w:val="43"/>
        </w:rPr>
      </w:pPr>
      <w:bookmarkStart w:id="0" w:name="bookmark131"/>
      <w:bookmarkEnd w:id="0"/>
      <w:r>
        <w:rPr>
          <w:rFonts w:ascii="黑体" w:hAnsi="黑体" w:eastAsia="黑体" w:cs="黑体"/>
          <w:spacing w:val="7"/>
          <w:sz w:val="43"/>
          <w:szCs w:val="43"/>
        </w:rPr>
        <w:t>行政处罚决定书</w:t>
      </w:r>
    </w:p>
    <w:p>
      <w:pPr>
        <w:keepNext w:val="0"/>
        <w:keepLines w:val="0"/>
        <w:pageBreakBefore w:val="0"/>
        <w:widowControl/>
        <w:tabs>
          <w:tab w:val="left" w:pos="3626"/>
        </w:tabs>
        <w:kinsoku w:val="0"/>
        <w:wordWrap/>
        <w:overflowPunct/>
        <w:topLinePunct w:val="0"/>
        <w:autoSpaceDE w:val="0"/>
        <w:autoSpaceDN w:val="0"/>
        <w:bidi w:val="0"/>
        <w:adjustRightInd w:val="0"/>
        <w:snapToGrid w:val="0"/>
        <w:spacing w:before="331" w:line="228" w:lineRule="auto"/>
        <w:ind w:left="0"/>
        <w:jc w:val="center"/>
        <w:textAlignment w:val="baseline"/>
        <w:rPr>
          <w:rFonts w:ascii="仿宋" w:hAnsi="仿宋" w:eastAsia="仿宋" w:cs="仿宋"/>
          <w:sz w:val="31"/>
          <w:szCs w:val="31"/>
        </w:rPr>
      </w:pPr>
      <w:r>
        <w:rPr>
          <w:rFonts w:hint="eastAsia" w:ascii="仿宋" w:hAnsi="仿宋" w:eastAsia="仿宋" w:cs="仿宋"/>
          <w:spacing w:val="-12"/>
          <w:sz w:val="31"/>
          <w:szCs w:val="31"/>
          <w:lang w:eastAsia="zh-CN"/>
        </w:rPr>
        <w:t>同浑源</w:t>
      </w:r>
      <w:r>
        <w:rPr>
          <w:rFonts w:ascii="仿宋" w:hAnsi="仿宋" w:eastAsia="仿宋" w:cs="仿宋"/>
          <w:spacing w:val="-12"/>
          <w:sz w:val="31"/>
          <w:szCs w:val="31"/>
        </w:rPr>
        <w:t>环罚〔</w:t>
      </w:r>
      <w:r>
        <w:rPr>
          <w:rFonts w:hint="eastAsia" w:ascii="仿宋" w:hAnsi="仿宋" w:eastAsia="仿宋" w:cs="仿宋"/>
          <w:spacing w:val="-12"/>
          <w:sz w:val="31"/>
          <w:szCs w:val="31"/>
          <w:lang w:val="en-US" w:eastAsia="zh-CN"/>
        </w:rPr>
        <w:t>2026</w:t>
      </w:r>
      <w:r>
        <w:rPr>
          <w:rFonts w:ascii="仿宋" w:hAnsi="仿宋" w:eastAsia="仿宋" w:cs="仿宋"/>
          <w:spacing w:val="-12"/>
          <w:sz w:val="31"/>
          <w:szCs w:val="31"/>
        </w:rPr>
        <w:t>〕</w:t>
      </w:r>
      <w:r>
        <w:rPr>
          <w:rFonts w:hint="eastAsia" w:ascii="仿宋" w:hAnsi="仿宋" w:eastAsia="仿宋" w:cs="仿宋"/>
          <w:spacing w:val="-12"/>
          <w:sz w:val="31"/>
          <w:szCs w:val="31"/>
          <w:lang w:val="en-US" w:eastAsia="zh-CN"/>
        </w:rPr>
        <w:t>11</w:t>
      </w:r>
      <w:r>
        <w:rPr>
          <w:rFonts w:ascii="仿宋" w:hAnsi="仿宋" w:eastAsia="仿宋" w:cs="仿宋"/>
          <w:spacing w:val="-12"/>
          <w:sz w:val="31"/>
          <w:szCs w:val="31"/>
        </w:rPr>
        <w:t>号</w:t>
      </w:r>
    </w:p>
    <w:p>
      <w:pPr>
        <w:pStyle w:val="2"/>
        <w:spacing w:line="325" w:lineRule="auto"/>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ascii="仿宋" w:hAnsi="仿宋" w:eastAsia="仿宋" w:cs="仿宋"/>
          <w:spacing w:val="-6"/>
          <w:sz w:val="30"/>
          <w:szCs w:val="30"/>
        </w:rPr>
        <w:t>当事人名称：</w:t>
      </w:r>
      <w:r>
        <w:rPr>
          <w:rFonts w:hint="eastAsia" w:ascii="仿宋" w:hAnsi="仿宋" w:eastAsia="仿宋" w:cs="仿宋"/>
          <w:sz w:val="32"/>
          <w:szCs w:val="32"/>
          <w:lang w:eastAsia="zh-CN"/>
        </w:rPr>
        <w:t>浑源县王建忠养殖场</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hint="eastAsia" w:ascii="仿宋" w:hAnsi="仿宋" w:eastAsia="仿宋" w:cs="仿宋"/>
          <w:spacing w:val="-3"/>
          <w:sz w:val="30"/>
          <w:szCs w:val="30"/>
          <w:lang w:eastAsia="zh-CN"/>
        </w:rPr>
        <w:t>经营者</w:t>
      </w:r>
      <w:r>
        <w:rPr>
          <w:rFonts w:ascii="仿宋" w:hAnsi="仿宋" w:eastAsia="仿宋" w:cs="仿宋"/>
          <w:spacing w:val="-3"/>
          <w:sz w:val="30"/>
          <w:szCs w:val="30"/>
        </w:rPr>
        <w:t>：</w:t>
      </w:r>
      <w:r>
        <w:rPr>
          <w:rFonts w:hint="eastAsia" w:ascii="仿宋" w:hAnsi="仿宋" w:eastAsia="仿宋" w:cs="仿宋"/>
          <w:spacing w:val="-3"/>
          <w:sz w:val="30"/>
          <w:szCs w:val="30"/>
          <w:lang w:eastAsia="zh-CN"/>
        </w:rPr>
        <w:t>王建忠</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hint="eastAsia" w:ascii="仿宋" w:hAnsi="仿宋" w:eastAsia="仿宋" w:cs="仿宋"/>
          <w:sz w:val="30"/>
          <w:szCs w:val="30"/>
          <w:lang w:eastAsia="zh-CN"/>
        </w:rPr>
        <w:t>统一社会信用代码</w:t>
      </w:r>
      <w:r>
        <w:rPr>
          <w:rFonts w:ascii="仿宋" w:hAnsi="仿宋" w:eastAsia="仿宋" w:cs="仿宋"/>
          <w:spacing w:val="-2"/>
          <w:sz w:val="30"/>
          <w:szCs w:val="30"/>
        </w:rPr>
        <w:t>：</w:t>
      </w:r>
      <w:r>
        <w:rPr>
          <w:rFonts w:hint="eastAsia" w:ascii="仿宋" w:hAnsi="仿宋" w:eastAsia="仿宋" w:cs="仿宋"/>
          <w:spacing w:val="-2"/>
          <w:sz w:val="30"/>
          <w:szCs w:val="30"/>
          <w:lang w:val="en-US" w:eastAsia="zh-CN"/>
        </w:rPr>
        <w:t>921***********</w:t>
      </w:r>
      <w:bookmarkStart w:id="1" w:name="_GoBack"/>
      <w:bookmarkEnd w:id="1"/>
      <w:r>
        <w:rPr>
          <w:rFonts w:hint="eastAsia" w:ascii="仿宋" w:hAnsi="仿宋" w:eastAsia="仿宋" w:cs="仿宋"/>
          <w:spacing w:val="-2"/>
          <w:sz w:val="30"/>
          <w:szCs w:val="30"/>
          <w:lang w:val="en-US" w:eastAsia="zh-CN"/>
        </w:rPr>
        <w:t>5F7N</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textAlignment w:val="baseline"/>
        <w:rPr>
          <w:rFonts w:ascii="仿宋" w:hAnsi="仿宋" w:eastAsia="仿宋" w:cs="仿宋"/>
          <w:sz w:val="30"/>
          <w:szCs w:val="30"/>
        </w:rPr>
      </w:pPr>
      <w:r>
        <w:rPr>
          <w:rFonts w:ascii="仿宋" w:hAnsi="仿宋" w:eastAsia="仿宋" w:cs="仿宋"/>
          <w:spacing w:val="-2"/>
          <w:sz w:val="30"/>
          <w:szCs w:val="30"/>
        </w:rPr>
        <w:t>地址：</w:t>
      </w:r>
      <w:r>
        <w:rPr>
          <w:rFonts w:hint="eastAsia" w:ascii="仿宋" w:hAnsi="仿宋" w:eastAsia="仿宋" w:cs="仿宋"/>
          <w:spacing w:val="-2"/>
          <w:sz w:val="30"/>
          <w:szCs w:val="30"/>
          <w:lang w:eastAsia="zh-CN"/>
        </w:rPr>
        <w:t>山西省</w:t>
      </w:r>
      <w:r>
        <w:rPr>
          <w:rFonts w:hint="eastAsia" w:ascii="仿宋" w:hAnsi="仿宋" w:eastAsia="仿宋" w:cs="仿宋"/>
          <w:spacing w:val="-2"/>
          <w:sz w:val="30"/>
          <w:szCs w:val="30"/>
        </w:rPr>
        <w:t>大同市浑源县</w:t>
      </w:r>
      <w:r>
        <w:rPr>
          <w:rFonts w:hint="eastAsia" w:ascii="仿宋" w:hAnsi="仿宋" w:eastAsia="仿宋" w:cs="仿宋"/>
          <w:spacing w:val="-2"/>
          <w:sz w:val="30"/>
          <w:szCs w:val="30"/>
          <w:lang w:eastAsia="zh-CN"/>
        </w:rPr>
        <w:t>永安镇唐家庄村</w:t>
      </w:r>
      <w:r>
        <w:rPr>
          <w:rFonts w:hint="eastAsia" w:ascii="仿宋" w:hAnsi="仿宋" w:eastAsia="仿宋" w:cs="仿宋"/>
          <w:spacing w:val="-2"/>
          <w:sz w:val="30"/>
          <w:szCs w:val="30"/>
          <w:lang w:val="en-US" w:eastAsia="zh-CN"/>
        </w:rPr>
        <w:t>257号</w:t>
      </w:r>
      <w:r>
        <w:rPr>
          <w:rFonts w:ascii="仿宋" w:hAnsi="仿宋" w:eastAsia="仿宋" w:cs="仿宋"/>
          <w:spacing w:val="-2"/>
          <w:sz w:val="30"/>
          <w:szCs w:val="30"/>
          <w:u w:val="none" w:color="auto"/>
        </w:rPr>
        <w:t xml:space="preserve">              </w:t>
      </w:r>
      <w:r>
        <w:rPr>
          <w:rFonts w:ascii="仿宋" w:hAnsi="仿宋" w:eastAsia="仿宋" w:cs="仿宋"/>
          <w:spacing w:val="-3"/>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72" w:firstLineChars="200"/>
        <w:textAlignment w:val="baseline"/>
        <w:rPr>
          <w:rFonts w:ascii="仿宋" w:hAnsi="仿宋" w:eastAsia="仿宋" w:cs="仿宋"/>
          <w:sz w:val="30"/>
          <w:szCs w:val="30"/>
        </w:rPr>
      </w:pPr>
      <w:r>
        <w:rPr>
          <w:rFonts w:ascii="仿宋" w:hAnsi="仿宋" w:eastAsia="仿宋" w:cs="仿宋"/>
          <w:spacing w:val="-7"/>
          <w:sz w:val="30"/>
          <w:szCs w:val="30"/>
        </w:rPr>
        <w:t>我局于</w:t>
      </w:r>
      <w:r>
        <w:rPr>
          <w:rFonts w:hint="eastAsia" w:ascii="仿宋" w:hAnsi="仿宋" w:eastAsia="仿宋" w:cs="仿宋"/>
          <w:spacing w:val="-7"/>
          <w:sz w:val="30"/>
          <w:szCs w:val="30"/>
          <w:lang w:val="en-US" w:eastAsia="zh-CN"/>
        </w:rPr>
        <w:t>2026年8月18日</w:t>
      </w:r>
      <w:r>
        <w:rPr>
          <w:rFonts w:ascii="仿宋" w:hAnsi="仿宋" w:eastAsia="仿宋" w:cs="仿宋"/>
          <w:spacing w:val="-7"/>
          <w:sz w:val="30"/>
          <w:szCs w:val="30"/>
        </w:rPr>
        <w:t>对</w:t>
      </w:r>
      <w:r>
        <w:rPr>
          <w:rFonts w:hint="eastAsia" w:ascii="仿宋" w:hAnsi="仿宋" w:eastAsia="仿宋" w:cs="仿宋"/>
          <w:sz w:val="32"/>
          <w:szCs w:val="32"/>
          <w:lang w:eastAsia="zh-CN"/>
        </w:rPr>
        <w:t>浑源县王建忠养殖场</w:t>
      </w:r>
      <w:r>
        <w:rPr>
          <w:rFonts w:ascii="仿宋" w:hAnsi="仿宋" w:eastAsia="仿宋" w:cs="仿宋"/>
          <w:spacing w:val="-7"/>
          <w:sz w:val="30"/>
          <w:szCs w:val="30"/>
        </w:rPr>
        <w:t>进</w:t>
      </w:r>
      <w:r>
        <w:rPr>
          <w:rFonts w:ascii="仿宋" w:hAnsi="仿宋" w:eastAsia="仿宋" w:cs="仿宋"/>
          <w:spacing w:val="-8"/>
          <w:sz w:val="30"/>
          <w:szCs w:val="30"/>
        </w:rPr>
        <w:t>行了调查，</w:t>
      </w:r>
      <w:r>
        <w:rPr>
          <w:rFonts w:ascii="仿宋" w:hAnsi="仿宋" w:eastAsia="仿宋" w:cs="仿宋"/>
          <w:spacing w:val="-2"/>
          <w:sz w:val="30"/>
          <w:szCs w:val="30"/>
        </w:rPr>
        <w:t>发现</w:t>
      </w:r>
      <w:r>
        <w:rPr>
          <w:rFonts w:hint="eastAsia" w:ascii="仿宋" w:hAnsi="仿宋" w:eastAsia="仿宋" w:cs="仿宋"/>
          <w:sz w:val="32"/>
          <w:szCs w:val="32"/>
          <w:lang w:eastAsia="zh-CN"/>
        </w:rPr>
        <w:t>浑源县王建忠养殖场</w:t>
      </w:r>
      <w:r>
        <w:rPr>
          <w:rFonts w:ascii="仿宋" w:hAnsi="仿宋" w:eastAsia="仿宋" w:cs="仿宋"/>
          <w:spacing w:val="-2"/>
          <w:sz w:val="30"/>
          <w:szCs w:val="30"/>
        </w:rPr>
        <w:t>实施了以下生态环境违法行为：</w:t>
      </w:r>
    </w:p>
    <w:p>
      <w:pPr>
        <w:keepNext w:val="0"/>
        <w:keepLines w:val="0"/>
        <w:pageBreakBefore w:val="0"/>
        <w:widowControl/>
        <w:tabs>
          <w:tab w:val="left" w:pos="750"/>
        </w:tabs>
        <w:kinsoku w:val="0"/>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z w:val="30"/>
          <w:szCs w:val="30"/>
        </w:rPr>
      </w:pPr>
      <w:r>
        <w:rPr>
          <w:rFonts w:hint="eastAsia" w:ascii="仿宋" w:hAnsi="仿宋" w:eastAsia="仿宋" w:cs="仿宋"/>
          <w:sz w:val="30"/>
          <w:szCs w:val="30"/>
          <w:lang w:val="en-US" w:eastAsia="zh-CN"/>
        </w:rPr>
        <w:t>将未经处理的畜禽养殖粪污水通过两根暗管直接排放至院外的东干渠内，属于以逃避监管方式排放污染物。</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4" w:firstLineChars="200"/>
        <w:textAlignment w:val="baseline"/>
        <w:rPr>
          <w:rFonts w:ascii="仿宋" w:hAnsi="仿宋" w:eastAsia="仿宋" w:cs="仿宋"/>
          <w:sz w:val="30"/>
          <w:szCs w:val="30"/>
        </w:rPr>
      </w:pPr>
      <w:r>
        <w:rPr>
          <w:rFonts w:ascii="仿宋" w:hAnsi="仿宋" w:eastAsia="仿宋" w:cs="仿宋"/>
          <w:spacing w:val="-4"/>
          <w:sz w:val="30"/>
          <w:szCs w:val="30"/>
        </w:rPr>
        <w:t>以上事实，有以下主要证据证明：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2026年</w:t>
      </w:r>
      <w:r>
        <w:rPr>
          <w:rFonts w:hint="eastAsia" w:ascii="仿宋" w:hAnsi="仿宋" w:eastAsia="仿宋" w:cs="仿宋"/>
          <w:sz w:val="30"/>
          <w:szCs w:val="30"/>
          <w:lang w:val="en-US" w:eastAsia="zh-CN"/>
        </w:rPr>
        <w:t>8</w:t>
      </w:r>
      <w:r>
        <w:rPr>
          <w:rFonts w:hint="eastAsia" w:ascii="仿宋" w:hAnsi="仿宋" w:eastAsia="仿宋" w:cs="仿宋"/>
          <w:sz w:val="30"/>
          <w:szCs w:val="30"/>
        </w:rPr>
        <w:t>月</w:t>
      </w:r>
      <w:r>
        <w:rPr>
          <w:rFonts w:hint="eastAsia" w:ascii="仿宋" w:hAnsi="仿宋" w:eastAsia="仿宋" w:cs="仿宋"/>
          <w:sz w:val="30"/>
          <w:szCs w:val="30"/>
          <w:lang w:val="en-US" w:eastAsia="zh-CN"/>
        </w:rPr>
        <w:t>18</w:t>
      </w:r>
      <w:r>
        <w:rPr>
          <w:rFonts w:hint="eastAsia" w:ascii="仿宋" w:hAnsi="仿宋" w:eastAsia="仿宋" w:cs="仿宋"/>
          <w:sz w:val="30"/>
          <w:szCs w:val="30"/>
          <w:lang w:eastAsia="zh-CN"/>
        </w:rPr>
        <w:t>我局制作</w:t>
      </w:r>
      <w:r>
        <w:rPr>
          <w:rFonts w:hint="eastAsia" w:ascii="仿宋" w:hAnsi="仿宋" w:eastAsia="仿宋" w:cs="仿宋"/>
          <w:sz w:val="30"/>
          <w:szCs w:val="30"/>
        </w:rPr>
        <w:t>《现场检查(勘察)笔录》1份</w:t>
      </w:r>
      <w:r>
        <w:rPr>
          <w:rFonts w:hint="eastAsia" w:ascii="仿宋" w:hAnsi="仿宋" w:eastAsia="仿宋" w:cs="仿宋"/>
          <w:sz w:val="30"/>
          <w:szCs w:val="30"/>
          <w:lang w:eastAsia="zh-CN"/>
        </w:rPr>
        <w:t>、</w:t>
      </w:r>
      <w:r>
        <w:rPr>
          <w:rFonts w:hint="eastAsia" w:ascii="仿宋" w:hAnsi="仿宋" w:eastAsia="仿宋" w:cs="仿宋"/>
          <w:sz w:val="30"/>
          <w:szCs w:val="30"/>
        </w:rPr>
        <w:t>《调查询问笔录》1份</w:t>
      </w:r>
      <w:r>
        <w:rPr>
          <w:rFonts w:hint="eastAsia" w:ascii="仿宋" w:hAnsi="仿宋" w:eastAsia="仿宋" w:cs="仿宋"/>
          <w:sz w:val="30"/>
          <w:szCs w:val="30"/>
          <w:lang w:eastAsia="zh-CN"/>
        </w:rPr>
        <w:t>，</w:t>
      </w:r>
      <w:r>
        <w:rPr>
          <w:rFonts w:hint="eastAsia" w:ascii="仿宋" w:hAnsi="仿宋" w:eastAsia="仿宋" w:cs="仿宋"/>
          <w:sz w:val="30"/>
          <w:szCs w:val="30"/>
        </w:rPr>
        <w:t>证明以上违法事实的存在;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rPr>
        <w:t>2026年</w:t>
      </w:r>
      <w:r>
        <w:rPr>
          <w:rFonts w:hint="eastAsia" w:ascii="仿宋" w:hAnsi="仿宋" w:eastAsia="仿宋" w:cs="仿宋"/>
          <w:sz w:val="30"/>
          <w:szCs w:val="30"/>
          <w:lang w:val="en-US" w:eastAsia="zh-CN"/>
        </w:rPr>
        <w:t>8</w:t>
      </w:r>
      <w:r>
        <w:rPr>
          <w:rFonts w:hint="eastAsia" w:ascii="仿宋" w:hAnsi="仿宋" w:eastAsia="仿宋" w:cs="仿宋"/>
          <w:sz w:val="30"/>
          <w:szCs w:val="30"/>
        </w:rPr>
        <w:t>月</w:t>
      </w:r>
      <w:r>
        <w:rPr>
          <w:rFonts w:hint="eastAsia" w:ascii="仿宋" w:hAnsi="仿宋" w:eastAsia="仿宋" w:cs="仿宋"/>
          <w:sz w:val="30"/>
          <w:szCs w:val="30"/>
          <w:lang w:val="en-US" w:eastAsia="zh-CN"/>
        </w:rPr>
        <w:t>18</w:t>
      </w:r>
      <w:r>
        <w:rPr>
          <w:rFonts w:hint="eastAsia" w:ascii="仿宋" w:hAnsi="仿宋" w:eastAsia="仿宋" w:cs="仿宋"/>
          <w:sz w:val="30"/>
          <w:szCs w:val="30"/>
        </w:rPr>
        <w:t>日</w:t>
      </w:r>
      <w:r>
        <w:rPr>
          <w:rFonts w:hint="eastAsia" w:ascii="仿宋" w:hAnsi="仿宋" w:eastAsia="仿宋" w:cs="仿宋"/>
          <w:sz w:val="30"/>
          <w:szCs w:val="30"/>
          <w:lang w:eastAsia="zh-CN"/>
        </w:rPr>
        <w:t>我局执法人员拍摄</w:t>
      </w:r>
      <w:r>
        <w:rPr>
          <w:rFonts w:hint="eastAsia" w:ascii="仿宋" w:hAnsi="仿宋" w:eastAsia="仿宋" w:cs="仿宋"/>
          <w:sz w:val="30"/>
          <w:szCs w:val="30"/>
        </w:rPr>
        <w:t>现场照片1份</w:t>
      </w:r>
      <w:r>
        <w:rPr>
          <w:rFonts w:hint="eastAsia" w:ascii="仿宋" w:hAnsi="仿宋" w:eastAsia="仿宋" w:cs="仿宋"/>
          <w:sz w:val="30"/>
          <w:szCs w:val="30"/>
          <w:lang w:eastAsia="zh-CN"/>
        </w:rPr>
        <w:t>，</w:t>
      </w:r>
      <w:r>
        <w:rPr>
          <w:rFonts w:hint="eastAsia" w:ascii="仿宋" w:hAnsi="仿宋" w:eastAsia="仿宋" w:cs="仿宋"/>
          <w:sz w:val="30"/>
          <w:szCs w:val="30"/>
        </w:rPr>
        <w:t>证明</w:t>
      </w:r>
      <w:r>
        <w:rPr>
          <w:rFonts w:hint="eastAsia" w:ascii="仿宋" w:hAnsi="仿宋" w:eastAsia="仿宋" w:cs="仿宋"/>
          <w:sz w:val="32"/>
          <w:szCs w:val="32"/>
          <w:lang w:eastAsia="zh-CN"/>
        </w:rPr>
        <w:t>浑源县王建忠养殖场</w:t>
      </w:r>
      <w:r>
        <w:rPr>
          <w:rFonts w:hint="eastAsia" w:ascii="仿宋" w:hAnsi="仿宋" w:eastAsia="仿宋" w:cs="仿宋"/>
          <w:sz w:val="30"/>
          <w:szCs w:val="30"/>
          <w:lang w:val="en-US" w:eastAsia="zh-CN"/>
        </w:rPr>
        <w:t>通过两根暗管排放未经处理的畜禽养殖粪污水</w:t>
      </w:r>
      <w:r>
        <w:rPr>
          <w:rFonts w:hint="eastAsia" w:ascii="仿宋" w:hAnsi="仿宋" w:eastAsia="仿宋" w:cs="仿宋"/>
          <w:spacing w:val="2"/>
          <w:sz w:val="31"/>
          <w:szCs w:val="31"/>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val="en-US" w:eastAsia="zh-CN"/>
        </w:rPr>
        <w:t>2026年8月18日我局提供执法人员的执法证复印件2份，证明执法人员的身份和资格；</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rPr>
        <w:t>4、2026年</w:t>
      </w:r>
      <w:r>
        <w:rPr>
          <w:rFonts w:hint="eastAsia" w:ascii="仿宋" w:hAnsi="仿宋" w:eastAsia="仿宋" w:cs="仿宋"/>
          <w:sz w:val="30"/>
          <w:szCs w:val="30"/>
          <w:lang w:val="en-US" w:eastAsia="zh-CN"/>
        </w:rPr>
        <w:t>8</w:t>
      </w:r>
      <w:r>
        <w:rPr>
          <w:rFonts w:hint="eastAsia" w:ascii="仿宋" w:hAnsi="仿宋" w:eastAsia="仿宋" w:cs="仿宋"/>
          <w:sz w:val="30"/>
          <w:szCs w:val="30"/>
        </w:rPr>
        <w:t>月</w:t>
      </w:r>
      <w:r>
        <w:rPr>
          <w:rFonts w:hint="eastAsia" w:ascii="仿宋" w:hAnsi="仿宋" w:eastAsia="仿宋" w:cs="仿宋"/>
          <w:sz w:val="30"/>
          <w:szCs w:val="30"/>
          <w:lang w:val="en-US" w:eastAsia="zh-CN"/>
        </w:rPr>
        <w:t>18</w:t>
      </w:r>
      <w:r>
        <w:rPr>
          <w:rFonts w:hint="eastAsia" w:ascii="仿宋" w:hAnsi="仿宋" w:eastAsia="仿宋" w:cs="仿宋"/>
          <w:sz w:val="30"/>
          <w:szCs w:val="30"/>
        </w:rPr>
        <w:t>日你提供的以下资料:</w:t>
      </w:r>
      <w:r>
        <w:rPr>
          <w:rFonts w:hint="eastAsia" w:ascii="仿宋" w:hAnsi="仿宋" w:eastAsia="仿宋" w:cs="仿宋"/>
          <w:sz w:val="30"/>
          <w:szCs w:val="30"/>
          <w:lang w:eastAsia="zh-CN"/>
        </w:rPr>
        <w:t>营业执照</w:t>
      </w:r>
      <w:r>
        <w:rPr>
          <w:rFonts w:hint="eastAsia" w:ascii="仿宋" w:hAnsi="仿宋" w:eastAsia="仿宋" w:cs="仿宋"/>
          <w:sz w:val="30"/>
          <w:szCs w:val="30"/>
        </w:rPr>
        <w:t>复印件1份</w:t>
      </w:r>
      <w:r>
        <w:rPr>
          <w:rFonts w:hint="eastAsia" w:ascii="仿宋" w:hAnsi="仿宋" w:eastAsia="仿宋" w:cs="仿宋"/>
          <w:sz w:val="30"/>
          <w:szCs w:val="30"/>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00" w:firstLineChars="200"/>
        <w:textAlignment w:val="baseline"/>
      </w:pPr>
      <w:r>
        <w:rPr>
          <w:rFonts w:ascii="仿宋" w:hAnsi="仿宋" w:eastAsia="仿宋" w:cs="仿宋"/>
          <w:sz w:val="30"/>
          <w:szCs w:val="30"/>
        </w:rPr>
        <w:t>上述行为违反了</w:t>
      </w:r>
      <w:r>
        <w:rPr>
          <w:rFonts w:hint="eastAsia" w:ascii="仿宋" w:hAnsi="仿宋" w:eastAsia="仿宋" w:cs="仿宋"/>
          <w:sz w:val="30"/>
          <w:szCs w:val="30"/>
          <w:lang w:eastAsia="zh-CN"/>
        </w:rPr>
        <w:t>《中华人民共和国生态环境法典》第一百六十四条第一款“禁止通过暗管、渗井、渗坑、灌注、裂隙、溶洞、篡改或者伪造监测数据、以逃避现场检查为目的的临时停产、非紧急情况下开启应急排放通道、不正常运行污染防治设施等逃避监管的方式排放污染物”的规定。</w:t>
      </w:r>
    </w:p>
    <w:p>
      <w:pPr>
        <w:keepNext w:val="0"/>
        <w:keepLines w:val="0"/>
        <w:pageBreakBefore w:val="0"/>
        <w:widowControl/>
        <w:tabs>
          <w:tab w:val="left" w:pos="3166"/>
        </w:tabs>
        <w:kinsoku w:val="0"/>
        <w:wordWrap/>
        <w:overflowPunct/>
        <w:topLinePunct w:val="0"/>
        <w:autoSpaceDE w:val="0"/>
        <w:autoSpaceDN w:val="0"/>
        <w:bidi w:val="0"/>
        <w:adjustRightInd w:val="0"/>
        <w:snapToGrid w:val="0"/>
        <w:spacing w:line="560" w:lineRule="exact"/>
        <w:ind w:left="0" w:right="0" w:firstLine="536" w:firstLineChars="200"/>
        <w:jc w:val="left"/>
        <w:textAlignment w:val="baseline"/>
        <w:rPr>
          <w:rFonts w:hint="default" w:ascii="仿宋" w:hAnsi="仿宋" w:eastAsia="仿宋" w:cs="仿宋"/>
          <w:sz w:val="30"/>
          <w:szCs w:val="30"/>
          <w:lang w:val="en-US" w:eastAsia="zh-CN"/>
        </w:rPr>
      </w:pPr>
      <w:r>
        <w:rPr>
          <w:rFonts w:ascii="仿宋" w:hAnsi="仿宋" w:eastAsia="仿宋" w:cs="仿宋"/>
          <w:spacing w:val="-16"/>
          <w:sz w:val="30"/>
          <w:szCs w:val="30"/>
          <w:highlight w:val="none"/>
          <w:u w:val="none" w:color="auto"/>
        </w:rPr>
        <w:t>我局于</w:t>
      </w:r>
      <w:r>
        <w:rPr>
          <w:rFonts w:hint="eastAsia" w:ascii="仿宋" w:hAnsi="仿宋" w:eastAsia="仿宋" w:cs="仿宋"/>
          <w:spacing w:val="-16"/>
          <w:sz w:val="30"/>
          <w:szCs w:val="30"/>
          <w:highlight w:val="none"/>
          <w:u w:val="none" w:color="auto"/>
          <w:lang w:val="en-US" w:eastAsia="zh-CN"/>
        </w:rPr>
        <w:t xml:space="preserve"> 2026 </w:t>
      </w:r>
      <w:r>
        <w:rPr>
          <w:rFonts w:ascii="仿宋" w:hAnsi="仿宋" w:eastAsia="仿宋" w:cs="仿宋"/>
          <w:spacing w:val="-16"/>
          <w:sz w:val="30"/>
          <w:szCs w:val="30"/>
          <w:highlight w:val="none"/>
          <w:u w:val="none" w:color="auto"/>
        </w:rPr>
        <w:t>年</w:t>
      </w:r>
      <w:r>
        <w:rPr>
          <w:rFonts w:hint="eastAsia" w:ascii="仿宋" w:hAnsi="仿宋" w:eastAsia="仿宋" w:cs="仿宋"/>
          <w:spacing w:val="-16"/>
          <w:sz w:val="30"/>
          <w:szCs w:val="30"/>
          <w:highlight w:val="none"/>
          <w:u w:val="none" w:color="auto"/>
          <w:lang w:val="en-US" w:eastAsia="zh-CN"/>
        </w:rPr>
        <w:t xml:space="preserve"> 10 </w:t>
      </w:r>
      <w:r>
        <w:rPr>
          <w:rFonts w:ascii="仿宋" w:hAnsi="仿宋" w:eastAsia="仿宋" w:cs="仿宋"/>
          <w:spacing w:val="-16"/>
          <w:sz w:val="30"/>
          <w:szCs w:val="30"/>
          <w:highlight w:val="none"/>
          <w:u w:val="none" w:color="auto"/>
        </w:rPr>
        <w:t>月</w:t>
      </w:r>
      <w:r>
        <w:rPr>
          <w:rFonts w:hint="eastAsia" w:ascii="仿宋" w:hAnsi="仿宋" w:eastAsia="仿宋" w:cs="仿宋"/>
          <w:spacing w:val="-16"/>
          <w:sz w:val="30"/>
          <w:szCs w:val="30"/>
          <w:highlight w:val="none"/>
          <w:u w:val="none" w:color="auto"/>
          <w:lang w:val="en-US" w:eastAsia="zh-CN"/>
        </w:rPr>
        <w:t xml:space="preserve"> 8 </w:t>
      </w:r>
      <w:r>
        <w:rPr>
          <w:rFonts w:ascii="仿宋" w:hAnsi="仿宋" w:eastAsia="仿宋" w:cs="仿宋"/>
          <w:spacing w:val="-16"/>
          <w:sz w:val="30"/>
          <w:szCs w:val="30"/>
          <w:highlight w:val="none"/>
          <w:u w:val="none" w:color="auto"/>
        </w:rPr>
        <w:t>日以《行政处</w:t>
      </w:r>
      <w:r>
        <w:rPr>
          <w:rFonts w:ascii="仿宋" w:hAnsi="仿宋" w:eastAsia="仿宋" w:cs="仿宋"/>
          <w:spacing w:val="-17"/>
          <w:sz w:val="30"/>
          <w:szCs w:val="30"/>
          <w:highlight w:val="none"/>
          <w:u w:val="none" w:color="auto"/>
        </w:rPr>
        <w:t>罚</w:t>
      </w:r>
      <w:r>
        <w:rPr>
          <w:rFonts w:hint="eastAsia" w:ascii="仿宋" w:hAnsi="仿宋" w:eastAsia="仿宋" w:cs="仿宋"/>
          <w:spacing w:val="-17"/>
          <w:sz w:val="30"/>
          <w:szCs w:val="30"/>
          <w:highlight w:val="none"/>
          <w:u w:val="none" w:color="auto"/>
          <w:lang w:eastAsia="zh-CN"/>
        </w:rPr>
        <w:t>事先</w:t>
      </w:r>
      <w:r>
        <w:rPr>
          <w:rFonts w:ascii="仿宋" w:hAnsi="仿宋" w:eastAsia="仿宋" w:cs="仿宋"/>
          <w:spacing w:val="-17"/>
          <w:sz w:val="30"/>
          <w:szCs w:val="30"/>
          <w:highlight w:val="none"/>
          <w:u w:val="none" w:color="auto"/>
        </w:rPr>
        <w:t>告知书》(</w:t>
      </w:r>
      <w:r>
        <w:rPr>
          <w:rFonts w:hint="eastAsia" w:ascii="仿宋" w:hAnsi="仿宋" w:eastAsia="仿宋" w:cs="仿宋"/>
          <w:spacing w:val="-17"/>
          <w:sz w:val="30"/>
          <w:szCs w:val="30"/>
          <w:highlight w:val="none"/>
          <w:u w:val="none" w:color="auto"/>
          <w:lang w:eastAsia="zh-CN"/>
        </w:rPr>
        <w:t>同浑源</w:t>
      </w:r>
      <w:r>
        <w:rPr>
          <w:rFonts w:ascii="仿宋" w:hAnsi="仿宋" w:eastAsia="仿宋" w:cs="仿宋"/>
          <w:spacing w:val="-6"/>
          <w:sz w:val="30"/>
          <w:szCs w:val="30"/>
          <w:highlight w:val="none"/>
          <w:u w:val="none" w:color="auto"/>
        </w:rPr>
        <w:t>环罚告〔</w:t>
      </w:r>
      <w:r>
        <w:rPr>
          <w:rFonts w:hint="eastAsia" w:ascii="仿宋" w:hAnsi="仿宋" w:eastAsia="仿宋" w:cs="仿宋"/>
          <w:spacing w:val="-6"/>
          <w:sz w:val="30"/>
          <w:szCs w:val="30"/>
          <w:highlight w:val="none"/>
          <w:u w:val="none" w:color="auto"/>
          <w:lang w:val="en-US" w:eastAsia="zh-CN"/>
        </w:rPr>
        <w:t>2026</w:t>
      </w:r>
      <w:r>
        <w:rPr>
          <w:rFonts w:ascii="仿宋" w:hAnsi="仿宋" w:eastAsia="仿宋" w:cs="仿宋"/>
          <w:spacing w:val="-6"/>
          <w:sz w:val="30"/>
          <w:szCs w:val="30"/>
          <w:highlight w:val="none"/>
          <w:u w:val="none" w:color="auto"/>
        </w:rPr>
        <w:t>〕</w:t>
      </w:r>
      <w:r>
        <w:rPr>
          <w:rFonts w:hint="eastAsia" w:ascii="仿宋" w:hAnsi="仿宋" w:eastAsia="仿宋" w:cs="仿宋"/>
          <w:spacing w:val="-6"/>
          <w:sz w:val="30"/>
          <w:szCs w:val="30"/>
          <w:highlight w:val="none"/>
          <w:u w:val="none" w:color="auto"/>
          <w:lang w:val="en-US" w:eastAsia="zh-CN"/>
        </w:rPr>
        <w:t>9</w:t>
      </w:r>
      <w:r>
        <w:rPr>
          <w:rFonts w:ascii="仿宋" w:hAnsi="仿宋" w:eastAsia="仿宋" w:cs="仿宋"/>
          <w:spacing w:val="-6"/>
          <w:sz w:val="30"/>
          <w:szCs w:val="30"/>
          <w:highlight w:val="none"/>
          <w:u w:val="none" w:color="auto"/>
        </w:rPr>
        <w:t>号）</w:t>
      </w:r>
      <w:r>
        <w:rPr>
          <w:rFonts w:ascii="仿宋" w:hAnsi="仿宋" w:eastAsia="仿宋" w:cs="仿宋"/>
          <w:spacing w:val="-6"/>
          <w:sz w:val="30"/>
          <w:szCs w:val="30"/>
          <w:highlight w:val="none"/>
        </w:rPr>
        <w:t>告知你陈述申辩</w:t>
      </w:r>
      <w:r>
        <w:rPr>
          <w:rFonts w:hint="eastAsia" w:ascii="仿宋" w:hAnsi="仿宋" w:eastAsia="仿宋" w:cs="仿宋"/>
          <w:spacing w:val="-6"/>
          <w:sz w:val="30"/>
          <w:szCs w:val="30"/>
          <w:highlight w:val="none"/>
          <w:lang w:eastAsia="zh-CN"/>
        </w:rPr>
        <w:t>及听证</w:t>
      </w:r>
      <w:r>
        <w:rPr>
          <w:rFonts w:ascii="仿宋" w:hAnsi="仿宋" w:eastAsia="仿宋" w:cs="仿宋"/>
          <w:spacing w:val="-6"/>
          <w:sz w:val="30"/>
          <w:szCs w:val="30"/>
          <w:highlight w:val="none"/>
        </w:rPr>
        <w:t>权</w:t>
      </w:r>
      <w:r>
        <w:rPr>
          <w:rFonts w:ascii="仿宋" w:hAnsi="仿宋" w:eastAsia="仿宋" w:cs="仿宋"/>
          <w:spacing w:val="-4"/>
          <w:sz w:val="30"/>
          <w:szCs w:val="30"/>
          <w:highlight w:val="none"/>
        </w:rPr>
        <w:t>。</w:t>
      </w:r>
      <w:r>
        <w:rPr>
          <w:rFonts w:hint="eastAsia" w:ascii="仿宋" w:hAnsi="仿宋" w:eastAsia="仿宋" w:cs="仿宋"/>
          <w:spacing w:val="-4"/>
          <w:sz w:val="30"/>
          <w:szCs w:val="30"/>
          <w:highlight w:val="none"/>
          <w:u w:val="none" w:color="auto"/>
          <w:lang w:val="en-US" w:eastAsia="zh-CN"/>
        </w:rPr>
        <w:t>2026年10月15日你向我局提交听证申请书，2026年10月21日我局以《行政处罚听证通知书》（</w:t>
      </w:r>
      <w:r>
        <w:rPr>
          <w:rFonts w:hint="eastAsia" w:ascii="仿宋" w:hAnsi="仿宋" w:eastAsia="仿宋" w:cs="仿宋"/>
          <w:spacing w:val="-10"/>
          <w:sz w:val="31"/>
          <w:szCs w:val="31"/>
          <w:lang w:eastAsia="zh-CN"/>
        </w:rPr>
        <w:t>同浑源</w:t>
      </w:r>
      <w:r>
        <w:rPr>
          <w:rFonts w:ascii="仿宋" w:hAnsi="仿宋" w:eastAsia="仿宋" w:cs="仿宋"/>
          <w:spacing w:val="-10"/>
          <w:sz w:val="31"/>
          <w:szCs w:val="31"/>
        </w:rPr>
        <w:t>环听通〔</w:t>
      </w:r>
      <w:r>
        <w:rPr>
          <w:rFonts w:hint="eastAsia" w:ascii="仿宋" w:hAnsi="仿宋" w:eastAsia="仿宋" w:cs="仿宋"/>
          <w:spacing w:val="-10"/>
          <w:sz w:val="31"/>
          <w:szCs w:val="31"/>
          <w:lang w:val="en-US" w:eastAsia="zh-CN"/>
        </w:rPr>
        <w:t>2026</w:t>
      </w:r>
      <w:r>
        <w:rPr>
          <w:rFonts w:ascii="仿宋" w:hAnsi="仿宋" w:eastAsia="仿宋" w:cs="仿宋"/>
          <w:spacing w:val="-10"/>
          <w:sz w:val="31"/>
          <w:szCs w:val="31"/>
        </w:rPr>
        <w:t>〕</w:t>
      </w:r>
      <w:r>
        <w:rPr>
          <w:rFonts w:hint="eastAsia" w:ascii="仿宋" w:hAnsi="仿宋" w:eastAsia="仿宋" w:cs="仿宋"/>
          <w:spacing w:val="-10"/>
          <w:sz w:val="31"/>
          <w:szCs w:val="31"/>
          <w:lang w:val="en-US" w:eastAsia="zh-CN"/>
        </w:rPr>
        <w:t>1</w:t>
      </w:r>
      <w:r>
        <w:rPr>
          <w:rFonts w:ascii="仿宋" w:hAnsi="仿宋" w:eastAsia="仿宋" w:cs="仿宋"/>
          <w:spacing w:val="-10"/>
          <w:sz w:val="31"/>
          <w:szCs w:val="31"/>
        </w:rPr>
        <w:t>号</w:t>
      </w:r>
      <w:r>
        <w:rPr>
          <w:rFonts w:hint="eastAsia" w:ascii="仿宋" w:hAnsi="仿宋" w:eastAsia="仿宋" w:cs="仿宋"/>
          <w:spacing w:val="-4"/>
          <w:sz w:val="30"/>
          <w:szCs w:val="30"/>
          <w:highlight w:val="none"/>
          <w:u w:val="none" w:color="auto"/>
          <w:lang w:val="en-US" w:eastAsia="zh-CN"/>
        </w:rPr>
        <w:t>）告知你听证时间及地点。2026年11月2日，听证会未到场，视为你放弃听证权。期限内未进行陈述申辩，视为你放弃陈述申辩权。</w:t>
      </w:r>
    </w:p>
    <w:p>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textAlignment w:val="baseline"/>
        <w:rPr>
          <w:rFonts w:ascii="仿宋" w:hAnsi="仿宋" w:eastAsia="仿宋" w:cs="仿宋"/>
          <w:sz w:val="30"/>
          <w:szCs w:val="30"/>
        </w:rPr>
      </w:pPr>
      <w:r>
        <w:rPr>
          <w:rFonts w:hint="eastAsia" w:ascii="仿宋" w:hAnsi="仿宋" w:eastAsia="仿宋" w:cs="仿宋"/>
          <w:spacing w:val="2"/>
          <w:sz w:val="30"/>
          <w:szCs w:val="30"/>
          <w:lang w:eastAsia="zh-CN"/>
        </w:rPr>
        <w:t>依据</w:t>
      </w:r>
      <w:r>
        <w:rPr>
          <w:rFonts w:hint="eastAsia" w:ascii="仿宋" w:hAnsi="仿宋" w:eastAsia="仿宋" w:cs="仿宋"/>
          <w:sz w:val="30"/>
          <w:szCs w:val="30"/>
          <w:lang w:eastAsia="zh-CN"/>
        </w:rPr>
        <w:t>《中华人民共和国生态环境法典》第</w:t>
      </w:r>
      <w:r>
        <w:rPr>
          <w:rFonts w:hint="eastAsia" w:ascii="仿宋" w:hAnsi="仿宋" w:eastAsia="仿宋" w:cs="仿宋"/>
          <w:spacing w:val="2"/>
          <w:sz w:val="30"/>
          <w:szCs w:val="30"/>
          <w:lang w:eastAsia="zh-CN"/>
        </w:rPr>
        <w:t>一千一百零八条“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的规定</w:t>
      </w:r>
      <w:r>
        <w:rPr>
          <w:rFonts w:hint="eastAsia" w:ascii="仿宋" w:hAnsi="仿宋" w:eastAsia="仿宋" w:cs="仿宋"/>
          <w:sz w:val="30"/>
          <w:szCs w:val="30"/>
        </w:rPr>
        <w:t>。</w:t>
      </w:r>
      <w:r>
        <w:rPr>
          <w:rFonts w:ascii="仿宋" w:hAnsi="仿宋" w:eastAsia="仿宋" w:cs="仿宋"/>
          <w:spacing w:val="-1"/>
          <w:sz w:val="30"/>
          <w:szCs w:val="30"/>
        </w:rPr>
        <w:t>我局决定对你处以如下行政处罚：</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4" w:firstLineChars="200"/>
        <w:textAlignment w:val="baseline"/>
        <w:rPr>
          <w:rFonts w:ascii="仿宋" w:hAnsi="仿宋" w:eastAsia="仿宋" w:cs="仿宋"/>
          <w:sz w:val="30"/>
          <w:szCs w:val="30"/>
        </w:rPr>
      </w:pPr>
      <w:r>
        <w:rPr>
          <w:rFonts w:hint="eastAsia" w:ascii="仿宋" w:hAnsi="仿宋" w:eastAsia="仿宋" w:cs="仿宋"/>
          <w:spacing w:val="1"/>
          <w:sz w:val="30"/>
          <w:szCs w:val="30"/>
          <w:u w:val="none" w:color="auto"/>
          <w:lang w:eastAsia="zh-CN"/>
        </w:rPr>
        <w:t>罚款叁拾陆万壹仟元</w:t>
      </w:r>
      <w:r>
        <w:rPr>
          <w:rFonts w:ascii="仿宋" w:hAnsi="仿宋" w:eastAsia="仿宋" w:cs="仿宋"/>
          <w:spacing w:val="-8"/>
          <w:sz w:val="30"/>
          <w:szCs w:val="30"/>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596" w:firstLineChars="200"/>
        <w:jc w:val="left"/>
        <w:textAlignment w:val="baseline"/>
        <w:rPr>
          <w:rFonts w:ascii="仿宋" w:hAnsi="仿宋" w:eastAsia="仿宋" w:cs="仿宋"/>
          <w:sz w:val="30"/>
          <w:szCs w:val="30"/>
        </w:rPr>
      </w:pPr>
      <w:r>
        <w:rPr>
          <w:rFonts w:ascii="仿宋" w:hAnsi="仿宋" w:eastAsia="仿宋" w:cs="仿宋"/>
          <w:spacing w:val="-1"/>
          <w:sz w:val="30"/>
          <w:szCs w:val="30"/>
        </w:rPr>
        <w:t>限于接到本处罚决定之日起十五日内到指定的银行或者通过电</w:t>
      </w:r>
      <w:r>
        <w:rPr>
          <w:rFonts w:ascii="仿宋" w:hAnsi="仿宋" w:eastAsia="仿宋" w:cs="仿宋"/>
          <w:sz w:val="30"/>
          <w:szCs w:val="30"/>
        </w:rPr>
        <w:t>子支付系统缴纳罚款。逾期不缴纳罚款的，我局依据《中华人民共和国行政处罚法》第七十二条第一款第一项的规定，可以每</w:t>
      </w:r>
      <w:r>
        <w:rPr>
          <w:rFonts w:ascii="仿宋" w:hAnsi="仿宋" w:eastAsia="仿宋" w:cs="仿宋"/>
          <w:spacing w:val="-2"/>
          <w:sz w:val="30"/>
          <w:szCs w:val="30"/>
        </w:rPr>
        <w:t>日按罚款数额的百分之三加处罚款。</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0" w:firstLineChars="200"/>
        <w:jc w:val="both"/>
        <w:textAlignment w:val="baseline"/>
        <w:rPr>
          <w:rFonts w:ascii="仿宋" w:hAnsi="仿宋" w:eastAsia="仿宋" w:cs="仿宋"/>
          <w:sz w:val="30"/>
          <w:szCs w:val="30"/>
        </w:rPr>
      </w:pPr>
      <w:r>
        <w:rPr>
          <w:rFonts w:ascii="仿宋" w:hAnsi="仿宋" w:eastAsia="仿宋" w:cs="仿宋"/>
          <w:sz w:val="30"/>
          <w:szCs w:val="30"/>
        </w:rPr>
        <w:t>你如不服本处罚决定，可在收到本处罚决定书之日起</w:t>
      </w:r>
      <w:r>
        <w:rPr>
          <w:rFonts w:ascii="仿宋" w:hAnsi="仿宋" w:eastAsia="仿宋" w:cs="仿宋"/>
          <w:spacing w:val="-12"/>
          <w:sz w:val="30"/>
          <w:szCs w:val="30"/>
        </w:rPr>
        <w:t>六十日内向</w:t>
      </w:r>
      <w:r>
        <w:rPr>
          <w:rFonts w:hint="eastAsia" w:ascii="仿宋" w:hAnsi="仿宋" w:eastAsia="仿宋" w:cs="仿宋"/>
          <w:spacing w:val="-12"/>
          <w:sz w:val="30"/>
          <w:szCs w:val="30"/>
          <w:lang w:eastAsia="zh-CN"/>
        </w:rPr>
        <w:t>浑源县</w:t>
      </w:r>
      <w:r>
        <w:rPr>
          <w:rFonts w:ascii="仿宋" w:hAnsi="仿宋" w:eastAsia="仿宋" w:cs="仿宋"/>
          <w:spacing w:val="-12"/>
          <w:sz w:val="30"/>
          <w:szCs w:val="30"/>
        </w:rPr>
        <w:t>人民政府</w:t>
      </w:r>
      <w:r>
        <w:rPr>
          <w:rFonts w:hint="eastAsia" w:ascii="仿宋" w:hAnsi="仿宋" w:eastAsia="仿宋" w:cs="仿宋"/>
          <w:spacing w:val="-12"/>
          <w:sz w:val="30"/>
          <w:szCs w:val="30"/>
          <w:lang w:eastAsia="zh-CN"/>
        </w:rPr>
        <w:t>或大同市人民政府</w:t>
      </w:r>
      <w:r>
        <w:rPr>
          <w:rFonts w:ascii="仿宋" w:hAnsi="仿宋" w:eastAsia="仿宋" w:cs="仿宋"/>
          <w:spacing w:val="-12"/>
          <w:sz w:val="30"/>
          <w:szCs w:val="30"/>
        </w:rPr>
        <w:t>申请行政复议，也可以在六个月内向</w:t>
      </w:r>
      <w:r>
        <w:rPr>
          <w:rFonts w:hint="eastAsia" w:ascii="仿宋" w:hAnsi="仿宋" w:eastAsia="仿宋" w:cs="仿宋"/>
          <w:spacing w:val="-12"/>
          <w:sz w:val="30"/>
          <w:szCs w:val="30"/>
          <w:lang w:eastAsia="zh-CN"/>
        </w:rPr>
        <w:t>有管辖权的</w:t>
      </w:r>
      <w:r>
        <w:rPr>
          <w:rFonts w:ascii="仿宋" w:hAnsi="仿宋" w:eastAsia="仿宋" w:cs="仿宋"/>
          <w:spacing w:val="-4"/>
          <w:sz w:val="30"/>
          <w:szCs w:val="30"/>
        </w:rPr>
        <w:t>人民法院提起行政诉讼。申请行政复议或者提起行政诉讼，不</w:t>
      </w:r>
      <w:r>
        <w:rPr>
          <w:rFonts w:ascii="仿宋" w:hAnsi="仿宋" w:eastAsia="仿宋" w:cs="仿宋"/>
          <w:spacing w:val="-2"/>
          <w:sz w:val="30"/>
          <w:szCs w:val="30"/>
        </w:rPr>
        <w:t>停止行政处罚决定的执行。</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pacing w:val="-2"/>
          <w:sz w:val="30"/>
          <w:szCs w:val="30"/>
        </w:rPr>
      </w:pPr>
      <w:r>
        <w:rPr>
          <w:rFonts w:ascii="仿宋" w:hAnsi="仿宋" w:eastAsia="仿宋" w:cs="仿宋"/>
          <w:sz w:val="30"/>
          <w:szCs w:val="30"/>
        </w:rPr>
        <w:t>逾期不申请行政复议，不提起行政诉讼，又不履行本处罚决定</w:t>
      </w:r>
      <w:r>
        <w:rPr>
          <w:rFonts w:ascii="仿宋" w:hAnsi="仿宋" w:eastAsia="仿宋" w:cs="仿宋"/>
          <w:spacing w:val="-2"/>
          <w:sz w:val="30"/>
          <w:szCs w:val="30"/>
        </w:rPr>
        <w:t>的，我局将依法申请</w:t>
      </w:r>
      <w:r>
        <w:rPr>
          <w:rFonts w:hint="eastAsia" w:ascii="仿宋" w:hAnsi="仿宋" w:eastAsia="仿宋" w:cs="仿宋"/>
          <w:spacing w:val="-2"/>
          <w:sz w:val="30"/>
          <w:szCs w:val="30"/>
          <w:lang w:eastAsia="zh-CN"/>
        </w:rPr>
        <w:t>浑源县</w:t>
      </w:r>
      <w:r>
        <w:rPr>
          <w:rFonts w:ascii="仿宋" w:hAnsi="仿宋" w:eastAsia="仿宋" w:cs="仿宋"/>
          <w:spacing w:val="-2"/>
          <w:sz w:val="30"/>
          <w:szCs w:val="30"/>
        </w:rPr>
        <w:t>人民法院强制执行。</w:t>
      </w: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592" w:firstLineChars="200"/>
        <w:textAlignment w:val="baseline"/>
        <w:rPr>
          <w:rFonts w:ascii="仿宋" w:hAnsi="仿宋" w:eastAsia="仿宋" w:cs="仿宋"/>
          <w:spacing w:val="-2"/>
          <w:sz w:val="30"/>
          <w:szCs w:val="30"/>
        </w:rPr>
      </w:pPr>
    </w:p>
    <w:p>
      <w:pPr>
        <w:keepNext w:val="0"/>
        <w:keepLines w:val="0"/>
        <w:pageBreakBefore w:val="0"/>
        <w:widowControl/>
        <w:wordWrap/>
        <w:overflowPunct/>
        <w:topLinePunct w:val="0"/>
        <w:autoSpaceDE w:val="0"/>
        <w:autoSpaceDN w:val="0"/>
        <w:bidi w:val="0"/>
        <w:adjustRightInd w:val="0"/>
        <w:snapToGrid w:val="0"/>
        <w:spacing w:line="560" w:lineRule="exact"/>
        <w:ind w:left="0" w:right="0" w:firstLine="592" w:firstLineChars="200"/>
        <w:textAlignment w:val="baseline"/>
        <w:rPr>
          <w:rFonts w:ascii="仿宋" w:hAnsi="仿宋" w:eastAsia="仿宋" w:cs="仿宋"/>
          <w:spacing w:val="-2"/>
          <w:sz w:val="30"/>
          <w:szCs w:val="30"/>
        </w:rPr>
      </w:pPr>
    </w:p>
    <w:p>
      <w:pPr>
        <w:spacing w:line="227" w:lineRule="auto"/>
        <w:ind w:firstLine="4160" w:firstLineChars="1300"/>
        <w:rPr>
          <w:rFonts w:hint="eastAsia" w:ascii="仿宋" w:hAnsi="仿宋" w:eastAsia="仿宋" w:cs="仿宋"/>
          <w:sz w:val="31"/>
          <w:szCs w:val="31"/>
          <w:lang w:eastAsia="zh-CN"/>
        </w:rPr>
      </w:pPr>
      <w:r>
        <w:rPr>
          <w:rFonts w:hint="eastAsia" w:ascii="仿宋" w:hAnsi="仿宋" w:eastAsia="仿宋" w:cs="仿宋"/>
          <w:spacing w:val="5"/>
          <w:sz w:val="31"/>
          <w:szCs w:val="31"/>
          <w:lang w:eastAsia="zh-CN"/>
        </w:rPr>
        <w:t>大同市</w:t>
      </w:r>
      <w:r>
        <w:rPr>
          <w:rFonts w:ascii="仿宋" w:hAnsi="仿宋" w:eastAsia="仿宋" w:cs="仿宋"/>
          <w:spacing w:val="5"/>
          <w:sz w:val="31"/>
          <w:szCs w:val="31"/>
        </w:rPr>
        <w:t>生态环境局</w:t>
      </w:r>
      <w:r>
        <w:rPr>
          <w:rFonts w:hint="eastAsia" w:ascii="仿宋" w:hAnsi="仿宋" w:eastAsia="仿宋" w:cs="仿宋"/>
          <w:spacing w:val="5"/>
          <w:sz w:val="31"/>
          <w:szCs w:val="31"/>
          <w:lang w:eastAsia="zh-CN"/>
        </w:rPr>
        <w:t>浑源分局</w:t>
      </w:r>
    </w:p>
    <w:p>
      <w:pPr>
        <w:spacing w:before="178" w:line="228" w:lineRule="auto"/>
        <w:ind w:left="5154"/>
      </w:pPr>
      <w:r>
        <w:rPr>
          <w:rFonts w:hint="eastAsia" w:ascii="仿宋" w:hAnsi="仿宋" w:eastAsia="仿宋" w:cs="仿宋"/>
          <w:spacing w:val="-16"/>
          <w:sz w:val="31"/>
          <w:szCs w:val="31"/>
          <w:lang w:val="en-US" w:eastAsia="zh-CN"/>
        </w:rPr>
        <w:t xml:space="preserve">2026 </w:t>
      </w:r>
      <w:r>
        <w:rPr>
          <w:rFonts w:ascii="仿宋" w:hAnsi="仿宋" w:eastAsia="仿宋" w:cs="仿宋"/>
          <w:spacing w:val="-16"/>
          <w:sz w:val="31"/>
          <w:szCs w:val="31"/>
        </w:rPr>
        <w:t>年</w:t>
      </w:r>
      <w:r>
        <w:rPr>
          <w:rFonts w:hint="eastAsia" w:ascii="仿宋" w:hAnsi="仿宋" w:eastAsia="仿宋" w:cs="仿宋"/>
          <w:spacing w:val="-16"/>
          <w:sz w:val="31"/>
          <w:szCs w:val="31"/>
          <w:lang w:val="en-US" w:eastAsia="zh-CN"/>
        </w:rPr>
        <w:t xml:space="preserve"> </w:t>
      </w:r>
      <w:r>
        <w:rPr>
          <w:rFonts w:hint="eastAsia" w:ascii="仿宋" w:hAnsi="仿宋" w:eastAsia="仿宋" w:cs="仿宋"/>
          <w:spacing w:val="17"/>
          <w:sz w:val="31"/>
          <w:szCs w:val="31"/>
          <w:lang w:val="en-US" w:eastAsia="zh-CN"/>
        </w:rPr>
        <w:t>11</w:t>
      </w:r>
      <w:r>
        <w:rPr>
          <w:rFonts w:ascii="仿宋" w:hAnsi="仿宋" w:eastAsia="仿宋" w:cs="仿宋"/>
          <w:spacing w:val="-16"/>
          <w:sz w:val="31"/>
          <w:szCs w:val="31"/>
        </w:rPr>
        <w:t>月</w:t>
      </w:r>
      <w:r>
        <w:rPr>
          <w:rFonts w:hint="eastAsia" w:ascii="仿宋" w:hAnsi="仿宋" w:eastAsia="仿宋" w:cs="仿宋"/>
          <w:spacing w:val="-16"/>
          <w:sz w:val="31"/>
          <w:szCs w:val="31"/>
          <w:lang w:val="en-US" w:eastAsia="zh-CN"/>
        </w:rPr>
        <w:t xml:space="preserve"> </w:t>
      </w:r>
      <w:r>
        <w:rPr>
          <w:rFonts w:hint="eastAsia" w:ascii="仿宋" w:hAnsi="仿宋" w:eastAsia="仿宋" w:cs="仿宋"/>
          <w:spacing w:val="35"/>
          <w:sz w:val="31"/>
          <w:szCs w:val="31"/>
          <w:lang w:val="en-US" w:eastAsia="zh-CN"/>
        </w:rPr>
        <w:t>4</w:t>
      </w:r>
      <w:r>
        <w:rPr>
          <w:rFonts w:ascii="仿宋" w:hAnsi="仿宋" w:eastAsia="仿宋" w:cs="仿宋"/>
          <w:spacing w:val="-16"/>
          <w:sz w:val="31"/>
          <w:szCs w:val="31"/>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2076B"/>
    <w:rsid w:val="00B71DFB"/>
    <w:rsid w:val="01B2492E"/>
    <w:rsid w:val="0752076B"/>
    <w:rsid w:val="0D4738EB"/>
    <w:rsid w:val="211D2ED8"/>
    <w:rsid w:val="250C0507"/>
    <w:rsid w:val="25FA6FF1"/>
    <w:rsid w:val="2D793060"/>
    <w:rsid w:val="35B970F9"/>
    <w:rsid w:val="377AB215"/>
    <w:rsid w:val="423278EC"/>
    <w:rsid w:val="47066FA0"/>
    <w:rsid w:val="49D873C4"/>
    <w:rsid w:val="4EC036F5"/>
    <w:rsid w:val="5C140B2F"/>
    <w:rsid w:val="68AB7945"/>
    <w:rsid w:val="6E8509E0"/>
    <w:rsid w:val="7F512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1181</Words>
  <Characters>1249</Characters>
  <Lines>0</Lines>
  <Paragraphs>0</Paragraphs>
  <TotalTime>257</TotalTime>
  <ScaleCrop>false</ScaleCrop>
  <LinksUpToDate>false</LinksUpToDate>
  <CharactersWithSpaces>1409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2026-02-09T10:34:00Z</dcterms:created>
  <dc:creator>星星跌入梦里</dc:creator>
  <cp:lastModifiedBy>greatwall</cp:lastModifiedBy>
  <cp:lastPrinted>2026-11-05T10:42:00Z</cp:lastPrinted>
  <dcterms:modified xsi:type="dcterms:W3CDTF">2026-11-05T16:12:25Z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753172BFC68D4B05B9FA2783F25310A5_13</vt:lpwstr>
  </property>
  <property fmtid="{D5CDD505-2E9C-101B-9397-08002B2CF9AE}" pid="4" name="KSOTemplateDocerSaveRecord">
    <vt:lpwstr>eyJoZGlkIjoiNjBjYzBhN2U2MjFmYjFlNGVjYjk1NzRkOGFmYWIxNTQiLCJ1c2VySWQiOiIxMjgxOTYzMTI2In0=</vt:lpwstr>
  </property>
</Properties>
</file>