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jc w:val="center"/>
        <w:textAlignment w:val="baseline"/>
        <w:outlineLvl w:val="0"/>
        <w:rPr>
          <w:rFonts w:hint="eastAsia" w:ascii="黑体" w:hAnsi="黑体" w:eastAsia="黑体" w:cs="黑体"/>
          <w:sz w:val="43"/>
          <w:szCs w:val="43"/>
          <w:lang w:eastAsia="zh-CN"/>
        </w:rPr>
      </w:pPr>
      <w:r>
        <w:rPr>
          <w:rFonts w:hint="eastAsia" w:ascii="黑体" w:hAnsi="黑体" w:eastAsia="黑体" w:cs="黑体"/>
          <w:spacing w:val="2"/>
          <w:sz w:val="43"/>
          <w:szCs w:val="43"/>
          <w:lang w:eastAsia="zh-CN"/>
        </w:rPr>
        <w:t>大同市</w:t>
      </w:r>
      <w:r>
        <w:rPr>
          <w:rFonts w:ascii="黑体" w:hAnsi="黑体" w:eastAsia="黑体" w:cs="黑体"/>
          <w:spacing w:val="2"/>
          <w:sz w:val="43"/>
          <w:szCs w:val="43"/>
        </w:rPr>
        <w:t>生态环境局</w:t>
      </w:r>
      <w:r>
        <w:rPr>
          <w:rFonts w:hint="eastAsia" w:ascii="黑体" w:hAnsi="黑体" w:eastAsia="黑体" w:cs="黑体"/>
          <w:spacing w:val="2"/>
          <w:sz w:val="43"/>
          <w:szCs w:val="43"/>
          <w:lang w:eastAsia="zh-CN"/>
        </w:rPr>
        <w:t>浑源分局</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jc w:val="center"/>
        <w:textAlignment w:val="baseline"/>
        <w:outlineLvl w:val="0"/>
        <w:rPr>
          <w:rFonts w:ascii="黑体" w:hAnsi="黑体" w:eastAsia="黑体" w:cs="黑体"/>
          <w:sz w:val="43"/>
          <w:szCs w:val="43"/>
        </w:rPr>
      </w:pPr>
      <w:bookmarkStart w:id="0" w:name="bookmark131"/>
      <w:bookmarkEnd w:id="0"/>
      <w:r>
        <w:rPr>
          <w:rFonts w:ascii="黑体" w:hAnsi="黑体" w:eastAsia="黑体" w:cs="黑体"/>
          <w:spacing w:val="7"/>
          <w:sz w:val="43"/>
          <w:szCs w:val="43"/>
        </w:rPr>
        <w:t>行政处罚决定书</w:t>
      </w:r>
    </w:p>
    <w:p>
      <w:pPr>
        <w:keepNext w:val="0"/>
        <w:keepLines w:val="0"/>
        <w:pageBreakBefore w:val="0"/>
        <w:widowControl/>
        <w:tabs>
          <w:tab w:val="left" w:pos="3626"/>
        </w:tabs>
        <w:kinsoku w:val="0"/>
        <w:wordWrap/>
        <w:overflowPunct/>
        <w:topLinePunct w:val="0"/>
        <w:autoSpaceDE w:val="0"/>
        <w:autoSpaceDN w:val="0"/>
        <w:bidi w:val="0"/>
        <w:adjustRightInd w:val="0"/>
        <w:snapToGrid w:val="0"/>
        <w:spacing w:line="600" w:lineRule="exact"/>
        <w:ind w:left="0" w:right="0"/>
        <w:jc w:val="center"/>
        <w:textAlignment w:val="baseline"/>
        <w:rPr>
          <w:rFonts w:ascii="仿宋" w:hAnsi="仿宋" w:eastAsia="仿宋" w:cs="仿宋"/>
          <w:sz w:val="31"/>
          <w:szCs w:val="31"/>
        </w:rPr>
      </w:pPr>
      <w:r>
        <w:rPr>
          <w:rFonts w:hint="eastAsia" w:ascii="仿宋" w:hAnsi="仿宋" w:eastAsia="仿宋" w:cs="仿宋"/>
          <w:spacing w:val="-12"/>
          <w:sz w:val="31"/>
          <w:szCs w:val="31"/>
          <w:lang w:eastAsia="zh-CN"/>
        </w:rPr>
        <w:t>同浑源</w:t>
      </w:r>
      <w:r>
        <w:rPr>
          <w:rFonts w:ascii="仿宋" w:hAnsi="仿宋" w:eastAsia="仿宋" w:cs="仿宋"/>
          <w:spacing w:val="-12"/>
          <w:sz w:val="31"/>
          <w:szCs w:val="31"/>
        </w:rPr>
        <w:t>环罚〔</w:t>
      </w:r>
      <w:r>
        <w:rPr>
          <w:rFonts w:hint="eastAsia" w:ascii="仿宋" w:hAnsi="仿宋" w:eastAsia="仿宋" w:cs="仿宋"/>
          <w:spacing w:val="-12"/>
          <w:sz w:val="31"/>
          <w:szCs w:val="31"/>
          <w:lang w:val="en-US" w:eastAsia="zh-CN"/>
        </w:rPr>
        <w:t>2026</w:t>
      </w:r>
      <w:r>
        <w:rPr>
          <w:rFonts w:ascii="仿宋" w:hAnsi="仿宋" w:eastAsia="仿宋" w:cs="仿宋"/>
          <w:spacing w:val="-12"/>
          <w:sz w:val="31"/>
          <w:szCs w:val="31"/>
        </w:rPr>
        <w:t>〕</w:t>
      </w:r>
      <w:r>
        <w:rPr>
          <w:rFonts w:hint="eastAsia" w:ascii="仿宋" w:hAnsi="仿宋" w:eastAsia="仿宋" w:cs="仿宋"/>
          <w:spacing w:val="4"/>
          <w:sz w:val="31"/>
          <w:szCs w:val="31"/>
          <w:u w:val="none" w:color="auto"/>
          <w:lang w:val="en-US" w:eastAsia="zh-CN"/>
        </w:rPr>
        <w:t>9</w:t>
      </w:r>
      <w:r>
        <w:rPr>
          <w:rFonts w:ascii="仿宋" w:hAnsi="仿宋" w:eastAsia="仿宋" w:cs="仿宋"/>
          <w:spacing w:val="-12"/>
          <w:sz w:val="31"/>
          <w:szCs w:val="31"/>
        </w:rPr>
        <w:t>号</w:t>
      </w:r>
    </w:p>
    <w:p>
      <w:pPr>
        <w:pStyle w:val="2"/>
        <w:keepNext w:val="0"/>
        <w:keepLines w:val="0"/>
        <w:pageBreakBefore w:val="0"/>
        <w:widowControl/>
        <w:wordWrap/>
        <w:overflowPunct/>
        <w:topLinePunct w:val="0"/>
        <w:autoSpaceDE w:val="0"/>
        <w:autoSpaceDN w:val="0"/>
        <w:bidi w:val="0"/>
        <w:adjustRightInd w:val="0"/>
        <w:snapToGrid w:val="0"/>
        <w:spacing w:line="600" w:lineRule="exact"/>
        <w:ind w:left="0" w:right="0"/>
        <w:textAlignment w:val="baseline"/>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textAlignment w:val="baseline"/>
        <w:rPr>
          <w:rFonts w:ascii="仿宋" w:hAnsi="仿宋" w:eastAsia="仿宋" w:cs="仿宋"/>
          <w:sz w:val="30"/>
          <w:szCs w:val="30"/>
        </w:rPr>
      </w:pPr>
      <w:r>
        <w:rPr>
          <w:rFonts w:ascii="仿宋" w:hAnsi="仿宋" w:eastAsia="仿宋" w:cs="仿宋"/>
          <w:spacing w:val="-6"/>
          <w:sz w:val="30"/>
          <w:szCs w:val="30"/>
        </w:rPr>
        <w:t>当事人名称：</w:t>
      </w:r>
      <w:r>
        <w:rPr>
          <w:rFonts w:hint="eastAsia" w:ascii="仿宋" w:hAnsi="仿宋" w:eastAsia="仿宋" w:cs="仿宋"/>
          <w:spacing w:val="-5"/>
          <w:sz w:val="30"/>
          <w:szCs w:val="30"/>
        </w:rPr>
        <w:t>浑源县无害化处理有限公司</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textAlignment w:val="baseline"/>
        <w:rPr>
          <w:rFonts w:ascii="仿宋" w:hAnsi="仿宋" w:eastAsia="仿宋" w:cs="仿宋"/>
          <w:sz w:val="30"/>
          <w:szCs w:val="30"/>
        </w:rPr>
      </w:pPr>
      <w:r>
        <w:rPr>
          <w:rFonts w:ascii="仿宋" w:hAnsi="仿宋" w:eastAsia="仿宋" w:cs="仿宋"/>
          <w:spacing w:val="-3"/>
          <w:sz w:val="30"/>
          <w:szCs w:val="30"/>
        </w:rPr>
        <w:t>法定代表人：</w:t>
      </w:r>
      <w:r>
        <w:rPr>
          <w:rFonts w:hint="eastAsia" w:ascii="仿宋" w:hAnsi="仿宋" w:eastAsia="仿宋" w:cs="仿宋"/>
          <w:sz w:val="30"/>
          <w:szCs w:val="30"/>
          <w:lang w:eastAsia="zh-CN"/>
        </w:rPr>
        <w:t>刘卫祖</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textAlignment w:val="baseline"/>
        <w:rPr>
          <w:rFonts w:ascii="仿宋" w:hAnsi="仿宋" w:eastAsia="仿宋" w:cs="仿宋"/>
          <w:sz w:val="30"/>
          <w:szCs w:val="30"/>
        </w:rPr>
      </w:pPr>
      <w:r>
        <w:rPr>
          <w:rFonts w:ascii="仿宋" w:hAnsi="仿宋" w:eastAsia="仿宋" w:cs="仿宋"/>
          <w:spacing w:val="-2"/>
          <w:sz w:val="30"/>
          <w:szCs w:val="30"/>
        </w:rPr>
        <w:t>统一社会信用代码：</w:t>
      </w:r>
      <w:r>
        <w:rPr>
          <w:rFonts w:hint="eastAsia" w:ascii="仿宋" w:hAnsi="仿宋" w:eastAsia="仿宋" w:cs="仿宋"/>
          <w:sz w:val="30"/>
          <w:szCs w:val="30"/>
        </w:rPr>
        <w:t>911</w:t>
      </w:r>
      <w:r>
        <w:rPr>
          <w:rFonts w:hint="eastAsia" w:ascii="仿宋" w:hAnsi="仿宋" w:eastAsia="仿宋" w:cs="仿宋"/>
          <w:sz w:val="30"/>
          <w:szCs w:val="30"/>
          <w:lang w:val="en-US" w:eastAsia="zh-CN"/>
        </w:rPr>
        <w:t>***********</w:t>
      </w:r>
      <w:bookmarkStart w:id="1" w:name="_GoBack"/>
      <w:bookmarkEnd w:id="1"/>
      <w:r>
        <w:rPr>
          <w:rFonts w:hint="eastAsia" w:ascii="仿宋" w:hAnsi="仿宋" w:eastAsia="仿宋" w:cs="仿宋"/>
          <w:sz w:val="30"/>
          <w:szCs w:val="30"/>
        </w:rPr>
        <w:t>4N6Y</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textAlignment w:val="baseline"/>
        <w:rPr>
          <w:rFonts w:ascii="仿宋" w:hAnsi="仿宋" w:eastAsia="仿宋" w:cs="仿宋"/>
          <w:sz w:val="30"/>
          <w:szCs w:val="30"/>
        </w:rPr>
      </w:pPr>
      <w:r>
        <w:rPr>
          <w:rFonts w:ascii="仿宋" w:hAnsi="仿宋" w:eastAsia="仿宋" w:cs="仿宋"/>
          <w:spacing w:val="-2"/>
          <w:sz w:val="30"/>
          <w:szCs w:val="30"/>
        </w:rPr>
        <w:t>地址：</w:t>
      </w:r>
      <w:r>
        <w:rPr>
          <w:rFonts w:hint="eastAsia" w:ascii="仿宋" w:hAnsi="仿宋" w:eastAsia="仿宋" w:cs="仿宋"/>
          <w:spacing w:val="-4"/>
          <w:sz w:val="30"/>
          <w:szCs w:val="30"/>
        </w:rPr>
        <w:t>浑源县南榆林乡二岭村</w:t>
      </w:r>
      <w:r>
        <w:rPr>
          <w:rFonts w:ascii="仿宋" w:hAnsi="仿宋" w:eastAsia="仿宋" w:cs="仿宋"/>
          <w:spacing w:val="-2"/>
          <w:sz w:val="30"/>
          <w:szCs w:val="30"/>
          <w:u w:val="none" w:color="auto"/>
        </w:rPr>
        <w:t xml:space="preserve">              </w:t>
      </w:r>
      <w:r>
        <w:rPr>
          <w:rFonts w:ascii="仿宋" w:hAnsi="仿宋" w:eastAsia="仿宋" w:cs="仿宋"/>
          <w:spacing w:val="-3"/>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2"/>
        <w:textAlignment w:val="baseline"/>
        <w:rPr>
          <w:rFonts w:ascii="仿宋" w:hAnsi="仿宋" w:eastAsia="仿宋" w:cs="仿宋"/>
          <w:sz w:val="30"/>
          <w:szCs w:val="30"/>
        </w:rPr>
      </w:pPr>
      <w:r>
        <w:rPr>
          <w:rFonts w:hint="eastAsia" w:ascii="仿宋" w:hAnsi="仿宋" w:eastAsia="仿宋" w:cs="仿宋"/>
          <w:spacing w:val="-7"/>
          <w:sz w:val="30"/>
          <w:szCs w:val="30"/>
        </w:rPr>
        <w:t>我局于2026年</w:t>
      </w:r>
      <w:r>
        <w:rPr>
          <w:rFonts w:hint="eastAsia" w:ascii="仿宋" w:hAnsi="仿宋" w:eastAsia="仿宋" w:cs="仿宋"/>
          <w:spacing w:val="-7"/>
          <w:sz w:val="30"/>
          <w:szCs w:val="30"/>
          <w:lang w:val="en-US" w:eastAsia="zh-CN"/>
        </w:rPr>
        <w:t>7</w:t>
      </w:r>
      <w:r>
        <w:rPr>
          <w:rFonts w:hint="eastAsia" w:ascii="仿宋" w:hAnsi="仿宋" w:eastAsia="仿宋" w:cs="仿宋"/>
          <w:spacing w:val="-7"/>
          <w:sz w:val="30"/>
          <w:szCs w:val="30"/>
        </w:rPr>
        <w:t>月2</w:t>
      </w:r>
      <w:r>
        <w:rPr>
          <w:rFonts w:hint="eastAsia" w:ascii="仿宋" w:hAnsi="仿宋" w:eastAsia="仿宋" w:cs="仿宋"/>
          <w:spacing w:val="-7"/>
          <w:sz w:val="30"/>
          <w:szCs w:val="30"/>
          <w:lang w:val="en-US" w:eastAsia="zh-CN"/>
        </w:rPr>
        <w:t>0</w:t>
      </w:r>
      <w:r>
        <w:rPr>
          <w:rFonts w:hint="eastAsia" w:ascii="仿宋" w:hAnsi="仿宋" w:eastAsia="仿宋" w:cs="仿宋"/>
          <w:spacing w:val="-7"/>
          <w:sz w:val="30"/>
          <w:szCs w:val="30"/>
        </w:rPr>
        <w:t>日对你单位进行了调查，发现你单位实施了以下环境违法行为</w:t>
      </w:r>
      <w:r>
        <w:rPr>
          <w:rFonts w:ascii="仿宋" w:hAnsi="仿宋" w:eastAsia="仿宋" w:cs="仿宋"/>
          <w:spacing w:val="-2"/>
          <w:sz w:val="30"/>
          <w:szCs w:val="30"/>
        </w:rPr>
        <w:t>：</w:t>
      </w:r>
    </w:p>
    <w:p>
      <w:pPr>
        <w:keepNext w:val="0"/>
        <w:keepLines w:val="0"/>
        <w:pageBreakBefore w:val="0"/>
        <w:widowControl/>
        <w:tabs>
          <w:tab w:val="left" w:pos="750"/>
        </w:tabs>
        <w:kinsoku w:val="0"/>
        <w:wordWrap/>
        <w:overflowPunct/>
        <w:topLinePunct w:val="0"/>
        <w:autoSpaceDE w:val="0"/>
        <w:autoSpaceDN w:val="0"/>
        <w:bidi w:val="0"/>
        <w:adjustRightInd w:val="0"/>
        <w:snapToGrid w:val="0"/>
        <w:spacing w:line="600" w:lineRule="exact"/>
        <w:ind w:left="0" w:right="0" w:firstLine="572"/>
        <w:textAlignment w:val="baseline"/>
        <w:rPr>
          <w:rFonts w:hint="eastAsia" w:ascii="仿宋" w:hAnsi="仿宋" w:eastAsia="仿宋" w:cs="仿宋"/>
          <w:sz w:val="30"/>
          <w:szCs w:val="30"/>
          <w:u w:val="none" w:color="auto"/>
          <w:lang w:eastAsia="zh-CN"/>
        </w:rPr>
      </w:pPr>
      <w:r>
        <w:rPr>
          <w:rFonts w:hint="eastAsia" w:ascii="仿宋" w:hAnsi="仿宋" w:eastAsia="仿宋" w:cs="仿宋"/>
          <w:spacing w:val="2"/>
          <w:sz w:val="30"/>
          <w:szCs w:val="30"/>
        </w:rPr>
        <w:t>未按照排污许可证规定开展自行监测</w:t>
      </w:r>
      <w:r>
        <w:rPr>
          <w:rFonts w:hint="eastAsia" w:ascii="仿宋" w:hAnsi="仿宋" w:eastAsia="仿宋" w:cs="仿宋"/>
          <w:spacing w:val="2"/>
          <w:sz w:val="30"/>
          <w:szCs w:val="3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584" w:firstLineChars="200"/>
        <w:textAlignment w:val="baseline"/>
        <w:rPr>
          <w:rFonts w:ascii="仿宋" w:hAnsi="仿宋" w:eastAsia="仿宋" w:cs="仿宋"/>
          <w:sz w:val="30"/>
          <w:szCs w:val="30"/>
        </w:rPr>
      </w:pPr>
      <w:r>
        <w:rPr>
          <w:rFonts w:ascii="仿宋" w:hAnsi="仿宋" w:eastAsia="仿宋" w:cs="仿宋"/>
          <w:spacing w:val="-4"/>
          <w:sz w:val="30"/>
          <w:szCs w:val="30"/>
        </w:rPr>
        <w:t>以上事实，有以下主要证据证明：</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20</w:t>
      </w:r>
      <w:r>
        <w:rPr>
          <w:rFonts w:hint="eastAsia" w:ascii="仿宋" w:hAnsi="仿宋" w:eastAsia="仿宋" w:cs="仿宋"/>
          <w:sz w:val="30"/>
          <w:szCs w:val="30"/>
        </w:rPr>
        <w:t>日</w:t>
      </w:r>
      <w:r>
        <w:rPr>
          <w:rFonts w:hint="eastAsia" w:ascii="仿宋" w:hAnsi="仿宋" w:eastAsia="仿宋" w:cs="仿宋"/>
          <w:sz w:val="30"/>
          <w:szCs w:val="30"/>
          <w:lang w:eastAsia="zh-CN"/>
        </w:rPr>
        <w:t>我局制作</w:t>
      </w:r>
      <w:r>
        <w:rPr>
          <w:rFonts w:hint="eastAsia" w:ascii="仿宋" w:hAnsi="仿宋" w:eastAsia="仿宋" w:cs="仿宋"/>
          <w:sz w:val="30"/>
          <w:szCs w:val="30"/>
        </w:rPr>
        <w:t>《现场检查(勘察)笔录》1份</w:t>
      </w:r>
      <w:r>
        <w:rPr>
          <w:rFonts w:hint="eastAsia" w:ascii="仿宋" w:hAnsi="仿宋" w:eastAsia="仿宋" w:cs="仿宋"/>
          <w:sz w:val="30"/>
          <w:szCs w:val="30"/>
          <w:lang w:eastAsia="zh-CN"/>
        </w:rPr>
        <w:t>、</w:t>
      </w:r>
      <w:r>
        <w:rPr>
          <w:rFonts w:hint="eastAsia" w:ascii="仿宋" w:hAnsi="仿宋" w:eastAsia="仿宋" w:cs="仿宋"/>
          <w:sz w:val="30"/>
          <w:szCs w:val="30"/>
        </w:rPr>
        <w:t>《调查询问笔录》1份</w:t>
      </w:r>
      <w:r>
        <w:rPr>
          <w:rFonts w:hint="eastAsia" w:ascii="仿宋" w:hAnsi="仿宋" w:eastAsia="仿宋" w:cs="仿宋"/>
          <w:sz w:val="30"/>
          <w:szCs w:val="30"/>
          <w:lang w:eastAsia="zh-CN"/>
        </w:rPr>
        <w:t>，</w:t>
      </w:r>
      <w:r>
        <w:rPr>
          <w:rFonts w:hint="eastAsia" w:ascii="仿宋" w:hAnsi="仿宋" w:eastAsia="仿宋" w:cs="仿宋"/>
          <w:sz w:val="30"/>
          <w:szCs w:val="30"/>
        </w:rPr>
        <w:t>证明以上违法事实的存在;</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rPr>
        <w:t>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20</w:t>
      </w:r>
      <w:r>
        <w:rPr>
          <w:rFonts w:hint="eastAsia" w:ascii="仿宋" w:hAnsi="仿宋" w:eastAsia="仿宋" w:cs="仿宋"/>
          <w:sz w:val="30"/>
          <w:szCs w:val="30"/>
        </w:rPr>
        <w:t>日</w:t>
      </w:r>
      <w:r>
        <w:rPr>
          <w:rFonts w:hint="eastAsia" w:ascii="仿宋" w:hAnsi="仿宋" w:eastAsia="仿宋" w:cs="仿宋"/>
          <w:sz w:val="30"/>
          <w:szCs w:val="30"/>
          <w:lang w:eastAsia="zh-CN"/>
        </w:rPr>
        <w:t>我局执法人员拍摄</w:t>
      </w:r>
      <w:r>
        <w:rPr>
          <w:rFonts w:hint="eastAsia" w:ascii="仿宋" w:hAnsi="仿宋" w:eastAsia="仿宋" w:cs="仿宋"/>
          <w:sz w:val="30"/>
          <w:szCs w:val="30"/>
        </w:rPr>
        <w:t>现场照片1份</w:t>
      </w:r>
      <w:r>
        <w:rPr>
          <w:rFonts w:hint="eastAsia" w:ascii="仿宋" w:hAnsi="仿宋" w:eastAsia="仿宋" w:cs="仿宋"/>
          <w:sz w:val="30"/>
          <w:szCs w:val="30"/>
          <w:lang w:eastAsia="zh-CN"/>
        </w:rPr>
        <w:t>，</w:t>
      </w:r>
      <w:r>
        <w:rPr>
          <w:rFonts w:hint="eastAsia" w:ascii="仿宋" w:hAnsi="仿宋" w:eastAsia="仿宋" w:cs="仿宋"/>
          <w:sz w:val="30"/>
          <w:szCs w:val="30"/>
        </w:rPr>
        <w:t>证明</w:t>
      </w:r>
      <w:r>
        <w:rPr>
          <w:rFonts w:hint="eastAsia" w:ascii="仿宋" w:hAnsi="仿宋" w:eastAsia="仿宋" w:cs="仿宋"/>
          <w:sz w:val="30"/>
          <w:szCs w:val="30"/>
          <w:lang w:eastAsia="zh-CN"/>
        </w:rPr>
        <w:t>你单位</w:t>
      </w:r>
      <w:r>
        <w:rPr>
          <w:rFonts w:hint="eastAsia" w:ascii="仿宋" w:hAnsi="仿宋" w:eastAsia="仿宋" w:cs="仿宋"/>
          <w:spacing w:val="2"/>
          <w:sz w:val="30"/>
          <w:szCs w:val="30"/>
        </w:rPr>
        <w:t>未按照排污许可证规定开展自行监测</w:t>
      </w:r>
      <w:r>
        <w:rPr>
          <w:rFonts w:hint="eastAsia" w:ascii="仿宋" w:hAnsi="仿宋" w:eastAsia="仿宋" w:cs="仿宋"/>
          <w:spacing w:val="2"/>
          <w:sz w:val="30"/>
          <w:szCs w:val="3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val="en-US" w:eastAsia="zh-CN"/>
        </w:rPr>
        <w:t>2026年7月20日我局提供执法人员的执法证复印件2份，证明执法人员的身份和资格；</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0" w:firstLineChars="200"/>
        <w:textAlignment w:val="baseline"/>
        <w:rPr>
          <w:rFonts w:ascii="仿宋" w:hAnsi="仿宋" w:eastAsia="仿宋" w:cs="仿宋"/>
          <w:sz w:val="30"/>
          <w:szCs w:val="30"/>
        </w:rPr>
      </w:pPr>
      <w:r>
        <w:rPr>
          <w:rFonts w:hint="eastAsia" w:ascii="仿宋" w:hAnsi="仿宋" w:eastAsia="仿宋" w:cs="仿宋"/>
          <w:sz w:val="30"/>
          <w:szCs w:val="30"/>
        </w:rPr>
        <w:t>4、2026年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20</w:t>
      </w:r>
      <w:r>
        <w:rPr>
          <w:rFonts w:hint="eastAsia" w:ascii="仿宋" w:hAnsi="仿宋" w:eastAsia="仿宋" w:cs="仿宋"/>
          <w:sz w:val="30"/>
          <w:szCs w:val="30"/>
        </w:rPr>
        <w:t>日你</w:t>
      </w:r>
      <w:r>
        <w:rPr>
          <w:rFonts w:hint="eastAsia" w:ascii="仿宋" w:hAnsi="仿宋" w:eastAsia="仿宋" w:cs="仿宋"/>
          <w:sz w:val="30"/>
          <w:szCs w:val="30"/>
          <w:lang w:eastAsia="zh-CN"/>
        </w:rPr>
        <w:t>单位</w:t>
      </w:r>
      <w:r>
        <w:rPr>
          <w:rFonts w:hint="eastAsia" w:ascii="仿宋" w:hAnsi="仿宋" w:eastAsia="仿宋" w:cs="仿宋"/>
          <w:sz w:val="30"/>
          <w:szCs w:val="30"/>
        </w:rPr>
        <w:t>提供的以下资料:</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）法定代表人</w:t>
      </w:r>
      <w:r>
        <w:rPr>
          <w:rFonts w:hint="eastAsia" w:ascii="仿宋" w:hAnsi="仿宋" w:eastAsia="仿宋" w:cs="仿宋"/>
          <w:sz w:val="30"/>
          <w:szCs w:val="30"/>
        </w:rPr>
        <w:t>身份证复印件1份</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）《营业执照》复印件</w:t>
      </w:r>
      <w:r>
        <w:rPr>
          <w:rFonts w:hint="eastAsia" w:ascii="仿宋" w:hAnsi="仿宋" w:eastAsia="仿宋" w:cs="仿宋"/>
          <w:sz w:val="30"/>
          <w:szCs w:val="30"/>
          <w:lang w:val="en-US" w:eastAsia="zh-CN"/>
        </w:rPr>
        <w:t>1份；（3）《排污许可证》副本复印件1份</w:t>
      </w:r>
      <w:r>
        <w:rPr>
          <w:rFonts w:hint="eastAsia" w:ascii="仿宋" w:hAnsi="仿宋" w:eastAsia="仿宋" w:cs="仿宋"/>
          <w:sz w:val="30"/>
          <w:szCs w:val="3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00" w:firstLineChars="200"/>
        <w:textAlignment w:val="baseline"/>
        <w:rPr>
          <w:sz w:val="30"/>
          <w:szCs w:val="30"/>
        </w:rPr>
      </w:pPr>
      <w:r>
        <w:rPr>
          <w:rFonts w:hint="eastAsia" w:ascii="仿宋" w:hAnsi="仿宋" w:eastAsia="仿宋" w:cs="仿宋"/>
          <w:sz w:val="30"/>
          <w:szCs w:val="30"/>
        </w:rPr>
        <w:t>你单位上述行为违反了《</w:t>
      </w:r>
      <w:r>
        <w:rPr>
          <w:rFonts w:hint="eastAsia" w:ascii="仿宋" w:hAnsi="仿宋" w:eastAsia="仿宋" w:cs="仿宋"/>
          <w:sz w:val="30"/>
          <w:szCs w:val="30"/>
          <w:lang w:eastAsia="zh-CN"/>
        </w:rPr>
        <w:t>中华人民共和国生态环境法典</w:t>
      </w:r>
      <w:r>
        <w:rPr>
          <w:rFonts w:hint="eastAsia" w:ascii="仿宋" w:hAnsi="仿宋" w:eastAsia="仿宋" w:cs="仿宋"/>
          <w:sz w:val="30"/>
          <w:szCs w:val="30"/>
        </w:rPr>
        <w:t>》第</w:t>
      </w:r>
      <w:r>
        <w:rPr>
          <w:rFonts w:hint="eastAsia" w:ascii="仿宋" w:hAnsi="仿宋" w:eastAsia="仿宋" w:cs="仿宋"/>
          <w:sz w:val="30"/>
          <w:szCs w:val="30"/>
          <w:lang w:eastAsia="zh-CN"/>
        </w:rPr>
        <w:t>一百八十三条</w:t>
      </w:r>
      <w:r>
        <w:rPr>
          <w:rFonts w:hint="eastAsia" w:ascii="仿宋" w:hAnsi="仿宋" w:eastAsia="仿宋" w:cs="仿宋"/>
          <w:sz w:val="30"/>
          <w:szCs w:val="30"/>
        </w:rPr>
        <w:t>“实行排污许可管理的企业事业单位和其他生产经营者应当按照排污许可证的要求和有关标准规范，依法开展自行监测，建立管理台账，并保存原始监测记录和管理台账。原始监测记录和管理台账保存期限不得少于五年。”的规定。</w:t>
      </w:r>
    </w:p>
    <w:p>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536" w:firstLineChars="200"/>
        <w:textAlignment w:val="baseline"/>
        <w:rPr>
          <w:rFonts w:hint="eastAsia" w:ascii="仿宋" w:hAnsi="仿宋" w:eastAsia="仿宋" w:cs="仿宋"/>
          <w:sz w:val="30"/>
          <w:szCs w:val="30"/>
          <w:lang w:eastAsia="zh-CN"/>
        </w:rPr>
      </w:pPr>
      <w:r>
        <w:rPr>
          <w:rFonts w:ascii="仿宋" w:hAnsi="仿宋" w:eastAsia="仿宋" w:cs="仿宋"/>
          <w:spacing w:val="-16"/>
          <w:sz w:val="30"/>
          <w:szCs w:val="30"/>
          <w:u w:val="none" w:color="auto"/>
        </w:rPr>
        <w:t>我局于</w:t>
      </w:r>
      <w:r>
        <w:rPr>
          <w:rFonts w:hint="eastAsia" w:ascii="仿宋" w:hAnsi="仿宋" w:eastAsia="仿宋" w:cs="仿宋"/>
          <w:spacing w:val="-16"/>
          <w:sz w:val="30"/>
          <w:szCs w:val="30"/>
          <w:u w:val="none" w:color="auto"/>
          <w:lang w:val="en-US" w:eastAsia="zh-CN"/>
        </w:rPr>
        <w:t xml:space="preserve"> 2026 </w:t>
      </w:r>
      <w:r>
        <w:rPr>
          <w:rFonts w:ascii="仿宋" w:hAnsi="仿宋" w:eastAsia="仿宋" w:cs="仿宋"/>
          <w:spacing w:val="-16"/>
          <w:sz w:val="30"/>
          <w:szCs w:val="30"/>
          <w:u w:val="none" w:color="auto"/>
        </w:rPr>
        <w:t>年</w:t>
      </w:r>
      <w:r>
        <w:rPr>
          <w:rFonts w:hint="eastAsia" w:ascii="仿宋" w:hAnsi="仿宋" w:eastAsia="仿宋" w:cs="仿宋"/>
          <w:spacing w:val="-16"/>
          <w:sz w:val="30"/>
          <w:szCs w:val="30"/>
          <w:u w:val="none" w:color="auto"/>
          <w:lang w:val="en-US" w:eastAsia="zh-CN"/>
        </w:rPr>
        <w:t xml:space="preserve"> </w:t>
      </w:r>
      <w:r>
        <w:rPr>
          <w:rFonts w:hint="eastAsia" w:ascii="仿宋" w:hAnsi="仿宋" w:eastAsia="仿宋" w:cs="仿宋"/>
          <w:spacing w:val="49"/>
          <w:sz w:val="30"/>
          <w:szCs w:val="30"/>
          <w:u w:val="none" w:color="auto"/>
          <w:lang w:val="en-US" w:eastAsia="zh-CN"/>
        </w:rPr>
        <w:t>10</w:t>
      </w:r>
      <w:r>
        <w:rPr>
          <w:rFonts w:ascii="仿宋" w:hAnsi="仿宋" w:eastAsia="仿宋" w:cs="仿宋"/>
          <w:spacing w:val="-16"/>
          <w:sz w:val="30"/>
          <w:szCs w:val="30"/>
          <w:u w:val="none" w:color="auto"/>
        </w:rPr>
        <w:t>月</w:t>
      </w:r>
      <w:r>
        <w:rPr>
          <w:rFonts w:hint="eastAsia" w:ascii="仿宋" w:hAnsi="仿宋" w:eastAsia="仿宋" w:cs="仿宋"/>
          <w:spacing w:val="-16"/>
          <w:sz w:val="30"/>
          <w:szCs w:val="30"/>
          <w:u w:val="none" w:color="auto"/>
          <w:lang w:val="en-US" w:eastAsia="zh-CN"/>
        </w:rPr>
        <w:t xml:space="preserve"> </w:t>
      </w:r>
      <w:r>
        <w:rPr>
          <w:rFonts w:hint="eastAsia" w:ascii="仿宋" w:hAnsi="仿宋" w:eastAsia="仿宋" w:cs="仿宋"/>
          <w:spacing w:val="74"/>
          <w:sz w:val="30"/>
          <w:szCs w:val="30"/>
          <w:u w:val="none" w:color="auto"/>
          <w:lang w:val="en-US" w:eastAsia="zh-CN"/>
        </w:rPr>
        <w:t>9</w:t>
      </w:r>
      <w:r>
        <w:rPr>
          <w:rFonts w:ascii="仿宋" w:hAnsi="仿宋" w:eastAsia="仿宋" w:cs="仿宋"/>
          <w:spacing w:val="-16"/>
          <w:sz w:val="30"/>
          <w:szCs w:val="30"/>
          <w:u w:val="none" w:color="auto"/>
        </w:rPr>
        <w:t>日以《行政处</w:t>
      </w:r>
      <w:r>
        <w:rPr>
          <w:rFonts w:ascii="仿宋" w:hAnsi="仿宋" w:eastAsia="仿宋" w:cs="仿宋"/>
          <w:spacing w:val="-17"/>
          <w:sz w:val="30"/>
          <w:szCs w:val="30"/>
          <w:u w:val="none" w:color="auto"/>
        </w:rPr>
        <w:t>罚告知书》(</w:t>
      </w:r>
      <w:r>
        <w:rPr>
          <w:rFonts w:hint="eastAsia" w:ascii="仿宋" w:hAnsi="仿宋" w:eastAsia="仿宋" w:cs="仿宋"/>
          <w:spacing w:val="-17"/>
          <w:sz w:val="30"/>
          <w:szCs w:val="30"/>
          <w:u w:val="none" w:color="auto"/>
          <w:lang w:eastAsia="zh-CN"/>
        </w:rPr>
        <w:t>同浑源</w:t>
      </w:r>
      <w:r>
        <w:rPr>
          <w:rFonts w:ascii="仿宋" w:hAnsi="仿宋" w:eastAsia="仿宋" w:cs="仿宋"/>
          <w:spacing w:val="-6"/>
          <w:sz w:val="30"/>
          <w:szCs w:val="30"/>
          <w:u w:val="none" w:color="auto"/>
        </w:rPr>
        <w:t>环罚告〔</w:t>
      </w:r>
      <w:r>
        <w:rPr>
          <w:rFonts w:hint="eastAsia" w:ascii="仿宋" w:hAnsi="仿宋" w:eastAsia="仿宋" w:cs="仿宋"/>
          <w:spacing w:val="-6"/>
          <w:sz w:val="30"/>
          <w:szCs w:val="30"/>
          <w:u w:val="none" w:color="auto"/>
          <w:lang w:val="en-US" w:eastAsia="zh-CN"/>
        </w:rPr>
        <w:t>2026</w:t>
      </w:r>
      <w:r>
        <w:rPr>
          <w:rFonts w:ascii="仿宋" w:hAnsi="仿宋" w:eastAsia="仿宋" w:cs="仿宋"/>
          <w:spacing w:val="-6"/>
          <w:sz w:val="30"/>
          <w:szCs w:val="30"/>
          <w:u w:val="none" w:color="auto"/>
        </w:rPr>
        <w:t>〕</w:t>
      </w:r>
      <w:r>
        <w:rPr>
          <w:rFonts w:hint="eastAsia" w:ascii="仿宋" w:hAnsi="仿宋" w:eastAsia="仿宋" w:cs="仿宋"/>
          <w:spacing w:val="-6"/>
          <w:sz w:val="30"/>
          <w:szCs w:val="30"/>
          <w:u w:val="none" w:color="auto"/>
          <w:lang w:val="en-US" w:eastAsia="zh-CN"/>
        </w:rPr>
        <w:t xml:space="preserve">10 </w:t>
      </w:r>
      <w:r>
        <w:rPr>
          <w:rFonts w:ascii="仿宋" w:hAnsi="仿宋" w:eastAsia="仿宋" w:cs="仿宋"/>
          <w:spacing w:val="-6"/>
          <w:sz w:val="30"/>
          <w:szCs w:val="30"/>
          <w:u w:val="none" w:color="auto"/>
        </w:rPr>
        <w:t>号）</w:t>
      </w:r>
      <w:r>
        <w:rPr>
          <w:rFonts w:ascii="仿宋" w:hAnsi="仿宋" w:eastAsia="仿宋" w:cs="仿宋"/>
          <w:spacing w:val="-6"/>
          <w:sz w:val="30"/>
          <w:szCs w:val="30"/>
        </w:rPr>
        <w:t>告知你单位陈述申辩权</w:t>
      </w:r>
      <w:r>
        <w:rPr>
          <w:rFonts w:ascii="仿宋" w:hAnsi="仿宋" w:eastAsia="仿宋" w:cs="仿宋"/>
          <w:spacing w:val="-4"/>
          <w:sz w:val="30"/>
          <w:szCs w:val="30"/>
        </w:rPr>
        <w:t>。</w:t>
      </w:r>
      <w:r>
        <w:rPr>
          <w:rFonts w:hint="eastAsia" w:ascii="仿宋" w:hAnsi="仿宋" w:eastAsia="仿宋" w:cs="仿宋"/>
          <w:spacing w:val="-4"/>
          <w:sz w:val="30"/>
          <w:szCs w:val="30"/>
          <w:u w:val="none" w:color="auto"/>
          <w:lang w:eastAsia="zh-CN"/>
        </w:rPr>
        <w:t>你单位未进行陈述申辩。</w:t>
      </w:r>
    </w:p>
    <w:p>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8" w:firstLineChars="200"/>
        <w:textAlignment w:val="baseline"/>
        <w:rPr>
          <w:rFonts w:ascii="仿宋" w:hAnsi="仿宋" w:eastAsia="仿宋" w:cs="仿宋"/>
          <w:sz w:val="30"/>
          <w:szCs w:val="30"/>
        </w:rPr>
      </w:pPr>
      <w:r>
        <w:rPr>
          <w:rFonts w:ascii="仿宋" w:hAnsi="仿宋" w:eastAsia="仿宋" w:cs="仿宋"/>
          <w:spacing w:val="12"/>
          <w:sz w:val="30"/>
          <w:szCs w:val="30"/>
        </w:rPr>
        <w:t>依据</w:t>
      </w:r>
      <w:r>
        <w:rPr>
          <w:rFonts w:hint="eastAsia" w:ascii="仿宋" w:hAnsi="仿宋" w:eastAsia="仿宋" w:cs="仿宋"/>
          <w:spacing w:val="12"/>
          <w:sz w:val="30"/>
          <w:szCs w:val="30"/>
          <w:lang w:eastAsia="zh-CN"/>
        </w:rPr>
        <w:t>《</w:t>
      </w:r>
      <w:r>
        <w:rPr>
          <w:rFonts w:hint="eastAsia" w:ascii="仿宋" w:hAnsi="仿宋" w:eastAsia="仿宋" w:cs="仿宋"/>
          <w:sz w:val="30"/>
          <w:szCs w:val="30"/>
          <w:lang w:eastAsia="zh-CN"/>
        </w:rPr>
        <w:t>中华人民共和国生态环境法典</w:t>
      </w:r>
      <w:r>
        <w:rPr>
          <w:rFonts w:hint="eastAsia" w:ascii="仿宋" w:hAnsi="仿宋" w:eastAsia="仿宋" w:cs="仿宋"/>
          <w:spacing w:val="12"/>
          <w:sz w:val="30"/>
          <w:szCs w:val="30"/>
          <w:lang w:eastAsia="zh-CN"/>
        </w:rPr>
        <w:t>》第一千零八十六条第一款第一项“违反本法规定，有下列情形之一的，由负有生态环境保护监督管理职责的部门、机构按照职责分工责令改正，处二万元以上二十万元以下的罚款;拒不改正的，可以责令限制生产、停产整治：(一)未对所排放的污染物、养殖尾水、土壤污染状况自行监测，未制定自行监测方案，未建立管理台账，未保存原始监测记录和管理台账，以及未如实报告”的规定</w:t>
      </w:r>
      <w:r>
        <w:rPr>
          <w:rFonts w:ascii="仿宋" w:hAnsi="仿宋" w:eastAsia="仿宋" w:cs="仿宋"/>
          <w:sz w:val="30"/>
          <w:szCs w:val="30"/>
        </w:rPr>
        <w:t>，参照</w:t>
      </w:r>
      <w:r>
        <w:rPr>
          <w:rFonts w:hint="eastAsia" w:ascii="仿宋" w:hAnsi="仿宋" w:eastAsia="仿宋" w:cs="仿宋"/>
          <w:sz w:val="30"/>
          <w:szCs w:val="30"/>
          <w:lang w:eastAsia="zh-CN"/>
        </w:rPr>
        <w:t>山西省生态环境厅</w:t>
      </w:r>
      <w:r>
        <w:rPr>
          <w:rFonts w:ascii="仿宋" w:hAnsi="仿宋" w:eastAsia="仿宋" w:cs="仿宋"/>
          <w:sz w:val="30"/>
          <w:szCs w:val="30"/>
        </w:rPr>
        <w:t>《生态环境行政处罚裁量基准》</w:t>
      </w:r>
      <w:r>
        <w:rPr>
          <w:rFonts w:hint="eastAsia" w:ascii="仿宋" w:hAnsi="仿宋" w:eastAsia="仿宋" w:cs="仿宋"/>
          <w:sz w:val="30"/>
          <w:szCs w:val="30"/>
          <w:lang w:eastAsia="zh-CN"/>
        </w:rPr>
        <w:t>（试行）（</w:t>
      </w:r>
      <w:r>
        <w:rPr>
          <w:rFonts w:hint="eastAsia" w:ascii="仿宋" w:hAnsi="仿宋" w:eastAsia="仿宋" w:cs="仿宋"/>
          <w:sz w:val="30"/>
          <w:szCs w:val="30"/>
          <w:lang w:val="en-US" w:eastAsia="zh-CN"/>
        </w:rPr>
        <w:t>JC-1</w:t>
      </w:r>
      <w:r>
        <w:rPr>
          <w:rFonts w:hint="eastAsia" w:ascii="仿宋" w:hAnsi="仿宋" w:eastAsia="仿宋" w:cs="仿宋"/>
          <w:sz w:val="30"/>
          <w:szCs w:val="30"/>
          <w:lang w:eastAsia="zh-CN"/>
        </w:rPr>
        <w:t>）</w:t>
      </w:r>
      <w:r>
        <w:rPr>
          <w:rFonts w:ascii="仿宋" w:hAnsi="仿宋" w:eastAsia="仿宋" w:cs="仿宋"/>
          <w:sz w:val="30"/>
          <w:szCs w:val="30"/>
        </w:rPr>
        <w:t>的规定</w:t>
      </w:r>
      <w:r>
        <w:rPr>
          <w:rFonts w:hint="eastAsia" w:ascii="仿宋" w:hAnsi="仿宋" w:eastAsia="仿宋" w:cs="仿宋"/>
          <w:sz w:val="30"/>
          <w:szCs w:val="30"/>
          <w:lang w:eastAsia="zh-CN"/>
        </w:rPr>
        <w:t>，</w:t>
      </w:r>
      <w:r>
        <w:rPr>
          <w:rFonts w:ascii="仿宋" w:hAnsi="仿宋" w:eastAsia="仿宋" w:cs="仿宋"/>
          <w:spacing w:val="-1"/>
          <w:sz w:val="30"/>
          <w:szCs w:val="30"/>
        </w:rPr>
        <w:t>我局决定对你单位处以如下行政处罚：</w:t>
      </w:r>
    </w:p>
    <w:p>
      <w:pPr>
        <w:keepNext w:val="0"/>
        <w:keepLines w:val="0"/>
        <w:pageBreakBefore w:val="0"/>
        <w:widowControl/>
        <w:wordWrap/>
        <w:overflowPunct/>
        <w:topLinePunct w:val="0"/>
        <w:autoSpaceDE w:val="0"/>
        <w:autoSpaceDN w:val="0"/>
        <w:bidi w:val="0"/>
        <w:adjustRightInd w:val="0"/>
        <w:snapToGrid w:val="0"/>
        <w:spacing w:line="600" w:lineRule="exact"/>
        <w:ind w:left="0" w:right="0" w:firstLine="604" w:firstLineChars="200"/>
        <w:textAlignment w:val="baseline"/>
        <w:rPr>
          <w:rFonts w:ascii="仿宋" w:hAnsi="仿宋" w:eastAsia="仿宋" w:cs="仿宋"/>
          <w:sz w:val="30"/>
          <w:szCs w:val="30"/>
        </w:rPr>
      </w:pPr>
      <w:r>
        <w:rPr>
          <w:rFonts w:hint="eastAsia" w:ascii="仿宋" w:hAnsi="仿宋" w:eastAsia="仿宋" w:cs="仿宋"/>
          <w:spacing w:val="1"/>
          <w:sz w:val="30"/>
          <w:szCs w:val="30"/>
          <w:u w:val="none" w:color="auto"/>
          <w:lang w:eastAsia="zh-CN"/>
        </w:rPr>
        <w:t>罚款捌万肆仟捌佰元。</w:t>
      </w:r>
    </w:p>
    <w:p>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596" w:firstLineChars="200"/>
        <w:jc w:val="both"/>
        <w:textAlignment w:val="baseline"/>
        <w:rPr>
          <w:rFonts w:ascii="仿宋" w:hAnsi="仿宋" w:eastAsia="仿宋" w:cs="仿宋"/>
          <w:sz w:val="30"/>
          <w:szCs w:val="30"/>
        </w:rPr>
      </w:pPr>
      <w:r>
        <w:rPr>
          <w:rFonts w:ascii="仿宋" w:hAnsi="仿宋" w:eastAsia="仿宋" w:cs="仿宋"/>
          <w:spacing w:val="-1"/>
          <w:sz w:val="30"/>
          <w:szCs w:val="30"/>
        </w:rPr>
        <w:t>限于接到本处罚决定之日起十五日内到指定的银行或者通过电</w:t>
      </w:r>
      <w:r>
        <w:rPr>
          <w:rFonts w:ascii="仿宋" w:hAnsi="仿宋" w:eastAsia="仿宋" w:cs="仿宋"/>
          <w:sz w:val="30"/>
          <w:szCs w:val="30"/>
        </w:rPr>
        <w:t>子支付系统缴纳罚款。逾期不缴纳罚款的，我局依据《中华人民共和国行政处罚法》第七十二条第一款第一项的规定，可以每</w:t>
      </w:r>
      <w:r>
        <w:rPr>
          <w:rFonts w:ascii="仿宋" w:hAnsi="仿宋" w:eastAsia="仿宋" w:cs="仿宋"/>
          <w:spacing w:val="-2"/>
          <w:sz w:val="30"/>
          <w:szCs w:val="30"/>
        </w:rPr>
        <w:t>日按罚款数额的百分之三加处罚款。</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600" w:firstLineChars="200"/>
        <w:jc w:val="both"/>
        <w:textAlignment w:val="baseline"/>
        <w:rPr>
          <w:rFonts w:ascii="仿宋" w:hAnsi="仿宋" w:eastAsia="仿宋" w:cs="仿宋"/>
          <w:sz w:val="30"/>
          <w:szCs w:val="30"/>
        </w:rPr>
      </w:pPr>
      <w:r>
        <w:rPr>
          <w:rFonts w:ascii="仿宋" w:hAnsi="仿宋" w:eastAsia="仿宋" w:cs="仿宋"/>
          <w:sz w:val="30"/>
          <w:szCs w:val="30"/>
        </w:rPr>
        <w:t>你单位如不服本处罚决定，可在收到本处罚决定书之日起</w:t>
      </w:r>
      <w:r>
        <w:rPr>
          <w:rFonts w:ascii="仿宋" w:hAnsi="仿宋" w:eastAsia="仿宋" w:cs="仿宋"/>
          <w:spacing w:val="-12"/>
          <w:sz w:val="30"/>
          <w:szCs w:val="30"/>
        </w:rPr>
        <w:t>六十日内向</w:t>
      </w:r>
      <w:r>
        <w:rPr>
          <w:rFonts w:hint="eastAsia" w:ascii="仿宋" w:hAnsi="仿宋" w:eastAsia="仿宋" w:cs="仿宋"/>
          <w:spacing w:val="-12"/>
          <w:sz w:val="30"/>
          <w:szCs w:val="30"/>
          <w:lang w:eastAsia="zh-CN"/>
        </w:rPr>
        <w:t>浑源县</w:t>
      </w:r>
      <w:r>
        <w:rPr>
          <w:rFonts w:ascii="仿宋" w:hAnsi="仿宋" w:eastAsia="仿宋" w:cs="仿宋"/>
          <w:spacing w:val="-12"/>
          <w:sz w:val="30"/>
          <w:szCs w:val="30"/>
        </w:rPr>
        <w:t>人民政府</w:t>
      </w:r>
      <w:r>
        <w:rPr>
          <w:rFonts w:hint="eastAsia" w:ascii="仿宋" w:hAnsi="仿宋" w:eastAsia="仿宋" w:cs="仿宋"/>
          <w:spacing w:val="-12"/>
          <w:sz w:val="30"/>
          <w:szCs w:val="30"/>
          <w:lang w:eastAsia="zh-CN"/>
        </w:rPr>
        <w:t>或大同市人民政府</w:t>
      </w:r>
      <w:r>
        <w:rPr>
          <w:rFonts w:ascii="仿宋" w:hAnsi="仿宋" w:eastAsia="仿宋" w:cs="仿宋"/>
          <w:spacing w:val="-12"/>
          <w:sz w:val="30"/>
          <w:szCs w:val="30"/>
        </w:rPr>
        <w:t>申请行政复议，也可以在六个月内向</w:t>
      </w:r>
      <w:r>
        <w:rPr>
          <w:rFonts w:hint="eastAsia" w:ascii="仿宋" w:hAnsi="仿宋" w:eastAsia="仿宋" w:cs="仿宋"/>
          <w:spacing w:val="-12"/>
          <w:sz w:val="30"/>
          <w:szCs w:val="30"/>
          <w:lang w:eastAsia="zh-CN"/>
        </w:rPr>
        <w:t>有管辖权的</w:t>
      </w:r>
      <w:r>
        <w:rPr>
          <w:rFonts w:ascii="仿宋" w:hAnsi="仿宋" w:eastAsia="仿宋" w:cs="仿宋"/>
          <w:spacing w:val="-4"/>
          <w:sz w:val="30"/>
          <w:szCs w:val="30"/>
        </w:rPr>
        <w:t>人民法院提起行政诉讼。申请行政复议或者提起行政诉讼，不</w:t>
      </w:r>
      <w:r>
        <w:rPr>
          <w:rFonts w:ascii="仿宋" w:hAnsi="仿宋" w:eastAsia="仿宋" w:cs="仿宋"/>
          <w:spacing w:val="-2"/>
          <w:sz w:val="30"/>
          <w:szCs w:val="30"/>
        </w:rPr>
        <w:t>停止行政处罚决定的执行。</w:t>
      </w:r>
    </w:p>
    <w:p>
      <w:pPr>
        <w:keepNext w:val="0"/>
        <w:keepLines w:val="0"/>
        <w:pageBreakBefore w:val="0"/>
        <w:widowControl/>
        <w:wordWrap/>
        <w:overflowPunct/>
        <w:topLinePunct w:val="0"/>
        <w:autoSpaceDE w:val="0"/>
        <w:autoSpaceDN w:val="0"/>
        <w:bidi w:val="0"/>
        <w:adjustRightInd w:val="0"/>
        <w:snapToGrid w:val="0"/>
        <w:spacing w:line="600" w:lineRule="exact"/>
        <w:ind w:left="0" w:right="0" w:firstLine="600" w:firstLineChars="200"/>
        <w:textAlignment w:val="baseline"/>
        <w:rPr>
          <w:rFonts w:ascii="仿宋" w:hAnsi="仿宋" w:eastAsia="仿宋" w:cs="仿宋"/>
          <w:spacing w:val="-2"/>
          <w:sz w:val="30"/>
          <w:szCs w:val="30"/>
        </w:rPr>
      </w:pPr>
      <w:r>
        <w:rPr>
          <w:rFonts w:ascii="仿宋" w:hAnsi="仿宋" w:eastAsia="仿宋" w:cs="仿宋"/>
          <w:sz w:val="30"/>
          <w:szCs w:val="30"/>
        </w:rPr>
        <w:t>逾期不申请行政复议，不提起行政诉讼，又不履行本处罚决定</w:t>
      </w:r>
      <w:r>
        <w:rPr>
          <w:rFonts w:ascii="仿宋" w:hAnsi="仿宋" w:eastAsia="仿宋" w:cs="仿宋"/>
          <w:spacing w:val="-2"/>
          <w:sz w:val="30"/>
          <w:szCs w:val="30"/>
        </w:rPr>
        <w:t>的，我局将依法申请</w:t>
      </w:r>
      <w:r>
        <w:rPr>
          <w:rFonts w:hint="eastAsia" w:ascii="仿宋" w:hAnsi="仿宋" w:eastAsia="仿宋" w:cs="仿宋"/>
          <w:spacing w:val="-2"/>
          <w:sz w:val="30"/>
          <w:szCs w:val="30"/>
          <w:lang w:eastAsia="zh-CN"/>
        </w:rPr>
        <w:t>浑源县</w:t>
      </w:r>
      <w:r>
        <w:rPr>
          <w:rFonts w:ascii="仿宋" w:hAnsi="仿宋" w:eastAsia="仿宋" w:cs="仿宋"/>
          <w:spacing w:val="-2"/>
          <w:sz w:val="30"/>
          <w:szCs w:val="30"/>
        </w:rPr>
        <w:t>人民法院强制执行。</w:t>
      </w:r>
    </w:p>
    <w:p>
      <w:pPr>
        <w:keepNext w:val="0"/>
        <w:keepLines w:val="0"/>
        <w:pageBreakBefore w:val="0"/>
        <w:widowControl/>
        <w:wordWrap/>
        <w:overflowPunct/>
        <w:topLinePunct w:val="0"/>
        <w:autoSpaceDE w:val="0"/>
        <w:autoSpaceDN w:val="0"/>
        <w:bidi w:val="0"/>
        <w:adjustRightInd w:val="0"/>
        <w:snapToGrid w:val="0"/>
        <w:spacing w:line="600" w:lineRule="exact"/>
        <w:ind w:left="0" w:right="0" w:firstLine="581"/>
        <w:textAlignment w:val="baseline"/>
        <w:rPr>
          <w:rFonts w:ascii="仿宋" w:hAnsi="仿宋" w:eastAsia="仿宋" w:cs="仿宋"/>
          <w:spacing w:val="-2"/>
          <w:sz w:val="30"/>
          <w:szCs w:val="30"/>
        </w:rPr>
      </w:pPr>
    </w:p>
    <w:p>
      <w:pPr>
        <w:keepNext w:val="0"/>
        <w:keepLines w:val="0"/>
        <w:pageBreakBefore w:val="0"/>
        <w:widowControl/>
        <w:wordWrap/>
        <w:overflowPunct/>
        <w:topLinePunct w:val="0"/>
        <w:autoSpaceDE w:val="0"/>
        <w:autoSpaceDN w:val="0"/>
        <w:bidi w:val="0"/>
        <w:adjustRightInd w:val="0"/>
        <w:snapToGrid w:val="0"/>
        <w:spacing w:line="600" w:lineRule="exact"/>
        <w:ind w:left="0" w:right="0" w:firstLine="581"/>
        <w:textAlignment w:val="baseline"/>
        <w:rPr>
          <w:rFonts w:ascii="仿宋" w:hAnsi="仿宋" w:eastAsia="仿宋" w:cs="仿宋"/>
          <w:spacing w:val="-2"/>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right="0" w:firstLine="620" w:firstLineChars="200"/>
        <w:jc w:val="right"/>
        <w:textAlignment w:val="baseline"/>
        <w:rPr>
          <w:rFonts w:hint="eastAsia" w:ascii="仿宋" w:hAnsi="仿宋" w:eastAsia="仿宋" w:cs="仿宋"/>
          <w:sz w:val="30"/>
          <w:szCs w:val="30"/>
          <w:lang w:val="en-US" w:eastAsia="zh-CN"/>
        </w:rPr>
      </w:pPr>
      <w:r>
        <w:rPr>
          <w:rFonts w:hint="eastAsia" w:ascii="仿宋" w:hAnsi="仿宋" w:eastAsia="仿宋" w:cs="仿宋"/>
          <w:spacing w:val="5"/>
          <w:sz w:val="30"/>
          <w:szCs w:val="30"/>
          <w:lang w:eastAsia="zh-CN"/>
        </w:rPr>
        <w:t>大同市</w:t>
      </w:r>
      <w:r>
        <w:rPr>
          <w:rFonts w:ascii="仿宋" w:hAnsi="仿宋" w:eastAsia="仿宋" w:cs="仿宋"/>
          <w:spacing w:val="5"/>
          <w:sz w:val="30"/>
          <w:szCs w:val="30"/>
        </w:rPr>
        <w:t>生态环境局</w:t>
      </w:r>
      <w:r>
        <w:rPr>
          <w:rFonts w:hint="eastAsia" w:ascii="仿宋" w:hAnsi="仿宋" w:eastAsia="仿宋" w:cs="仿宋"/>
          <w:spacing w:val="5"/>
          <w:sz w:val="30"/>
          <w:szCs w:val="30"/>
          <w:lang w:eastAsia="zh-CN"/>
        </w:rPr>
        <w:t>浑源分局</w:t>
      </w:r>
    </w:p>
    <w:p>
      <w:pPr>
        <w:keepNext w:val="0"/>
        <w:keepLines w:val="0"/>
        <w:pageBreakBefore w:val="0"/>
        <w:widowControl/>
        <w:wordWrap/>
        <w:overflowPunct/>
        <w:topLinePunct w:val="0"/>
        <w:autoSpaceDE w:val="0"/>
        <w:autoSpaceDN w:val="0"/>
        <w:bidi w:val="0"/>
        <w:adjustRightInd w:val="0"/>
        <w:snapToGrid w:val="0"/>
        <w:spacing w:line="600" w:lineRule="exact"/>
        <w:ind w:left="0" w:right="0" w:firstLine="5092" w:firstLineChars="1900"/>
        <w:textAlignment w:val="baseline"/>
        <w:rPr>
          <w:sz w:val="30"/>
          <w:szCs w:val="30"/>
        </w:rPr>
      </w:pPr>
      <w:r>
        <w:rPr>
          <w:rFonts w:hint="eastAsia" w:ascii="仿宋" w:hAnsi="仿宋" w:eastAsia="仿宋" w:cs="仿宋"/>
          <w:spacing w:val="-16"/>
          <w:sz w:val="30"/>
          <w:szCs w:val="30"/>
          <w:lang w:val="en-US" w:eastAsia="zh-CN"/>
        </w:rPr>
        <w:t xml:space="preserve">2026 </w:t>
      </w:r>
      <w:r>
        <w:rPr>
          <w:rFonts w:ascii="仿宋" w:hAnsi="仿宋" w:eastAsia="仿宋" w:cs="仿宋"/>
          <w:spacing w:val="-16"/>
          <w:sz w:val="30"/>
          <w:szCs w:val="30"/>
        </w:rPr>
        <w:t>年</w:t>
      </w:r>
      <w:r>
        <w:rPr>
          <w:rFonts w:hint="eastAsia" w:ascii="仿宋" w:hAnsi="仿宋" w:eastAsia="仿宋" w:cs="仿宋"/>
          <w:spacing w:val="-16"/>
          <w:sz w:val="30"/>
          <w:szCs w:val="30"/>
          <w:lang w:val="en-US" w:eastAsia="zh-CN"/>
        </w:rPr>
        <w:t xml:space="preserve"> </w:t>
      </w:r>
      <w:r>
        <w:rPr>
          <w:rFonts w:hint="eastAsia" w:ascii="仿宋" w:hAnsi="仿宋" w:eastAsia="仿宋" w:cs="仿宋"/>
          <w:spacing w:val="17"/>
          <w:sz w:val="30"/>
          <w:szCs w:val="30"/>
          <w:lang w:val="en-US" w:eastAsia="zh-CN"/>
        </w:rPr>
        <w:t>10</w:t>
      </w:r>
      <w:r>
        <w:rPr>
          <w:rFonts w:ascii="仿宋" w:hAnsi="仿宋" w:eastAsia="仿宋" w:cs="仿宋"/>
          <w:spacing w:val="-16"/>
          <w:sz w:val="30"/>
          <w:szCs w:val="30"/>
        </w:rPr>
        <w:t>月</w:t>
      </w:r>
      <w:r>
        <w:rPr>
          <w:rFonts w:hint="eastAsia" w:ascii="仿宋" w:hAnsi="仿宋" w:eastAsia="仿宋" w:cs="仿宋"/>
          <w:spacing w:val="-16"/>
          <w:sz w:val="30"/>
          <w:szCs w:val="30"/>
          <w:lang w:val="en-US" w:eastAsia="zh-CN"/>
        </w:rPr>
        <w:t xml:space="preserve"> 29</w:t>
      </w:r>
      <w:r>
        <w:rPr>
          <w:rFonts w:ascii="仿宋" w:hAnsi="仿宋" w:eastAsia="仿宋" w:cs="仿宋"/>
          <w:spacing w:val="-16"/>
          <w:sz w:val="30"/>
          <w:szCs w:val="30"/>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2076B"/>
    <w:rsid w:val="01B2492E"/>
    <w:rsid w:val="0752076B"/>
    <w:rsid w:val="1BFE28B2"/>
    <w:rsid w:val="1D1F18D5"/>
    <w:rsid w:val="1D6447C7"/>
    <w:rsid w:val="268B33C8"/>
    <w:rsid w:val="26C45BE6"/>
    <w:rsid w:val="38F62361"/>
    <w:rsid w:val="3D4072AC"/>
    <w:rsid w:val="46F102F3"/>
    <w:rsid w:val="4C993117"/>
    <w:rsid w:val="4EED2008"/>
    <w:rsid w:val="5D31143C"/>
    <w:rsid w:val="61BC65B1"/>
    <w:rsid w:val="641D22E8"/>
    <w:rsid w:val="6F7044D6"/>
    <w:rsid w:val="700E2A65"/>
    <w:rsid w:val="78450A4F"/>
    <w:rsid w:val="7E074902"/>
    <w:rsid w:val="7FDB9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484</Words>
  <Characters>524</Characters>
  <Lines>0</Lines>
  <Paragraphs>0</Paragraphs>
  <TotalTime>5</TotalTime>
  <ScaleCrop>false</ScaleCrop>
  <LinksUpToDate>false</LinksUpToDate>
  <CharactersWithSpaces>674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2026-02-09T10:34:00Z</dcterms:created>
  <dc:creator>星星跌入梦里</dc:creator>
  <cp:lastModifiedBy>greatwall</cp:lastModifiedBy>
  <cp:lastPrinted>2026-11-05T11:05:00Z</cp:lastPrinted>
  <dcterms:modified xsi:type="dcterms:W3CDTF">2026-11-05T15:56:06Z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47470D47EB6449E1AC7511F7325280EC_13</vt:lpwstr>
  </property>
  <property fmtid="{D5CDD505-2E9C-101B-9397-08002B2CF9AE}" pid="4" name="KSOTemplateDocerSaveRecord">
    <vt:lpwstr>eyJoZGlkIjoiNjBjYzBhN2U2MjFmYjFlNGVjYjk1NzRkOGFmYWIxNTQiLCJ1c2VySWQiOiIxMjgxOTYzMTI2In0=</vt:lpwstr>
  </property>
</Properties>
</file>