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bidi w:val="0"/>
        <w:adjustRightInd w:val="0"/>
        <w:snapToGrid w:val="0"/>
        <w:spacing w:line="600" w:lineRule="exact"/>
        <w:jc w:val="center"/>
        <w:outlineLvl w:val="0"/>
        <w:rPr>
          <w:rFonts w:hint="eastAsia" w:ascii="方正小标宋简体" w:hAnsi="方正小标宋简体" w:eastAsia="方正小标宋简体" w:cs="方正小标宋简体"/>
          <w:spacing w:val="0"/>
          <w:kern w:val="0"/>
          <w:sz w:val="44"/>
          <w:szCs w:val="44"/>
          <w:u w:val="none" w:color="auto"/>
        </w:rPr>
      </w:pPr>
      <w:r>
        <w:rPr>
          <w:rFonts w:hint="eastAsia" w:ascii="方正小标宋简体" w:hAnsi="方正小标宋简体" w:eastAsia="方正小标宋简体" w:cs="方正小标宋简体"/>
          <w:spacing w:val="0"/>
          <w:kern w:val="0"/>
          <w:sz w:val="44"/>
          <w:szCs w:val="44"/>
          <w:u w:val="none" w:color="auto"/>
          <w:lang w:val="en-US" w:eastAsia="zh-CN"/>
        </w:rPr>
        <w:t>大同市</w:t>
      </w:r>
      <w:r>
        <w:rPr>
          <w:rFonts w:hint="eastAsia" w:ascii="方正小标宋简体" w:hAnsi="方正小标宋简体" w:eastAsia="方正小标宋简体" w:cs="方正小标宋简体"/>
          <w:spacing w:val="0"/>
          <w:kern w:val="0"/>
          <w:sz w:val="44"/>
          <w:szCs w:val="44"/>
          <w:u w:val="none" w:color="auto"/>
        </w:rPr>
        <w:t>生态环境局</w:t>
      </w:r>
      <w:bookmarkStart w:id="0" w:name="bookmark120"/>
      <w:bookmarkEnd w:id="0"/>
    </w:p>
    <w:p>
      <w:pPr>
        <w:keepNext w:val="0"/>
        <w:keepLines w:val="0"/>
        <w:pageBreakBefore w:val="0"/>
        <w:widowControl w:val="0"/>
        <w:kinsoku w:val="0"/>
        <w:wordWrap/>
        <w:overflowPunct/>
        <w:topLinePunct w:val="0"/>
        <w:autoSpaceDE w:val="0"/>
        <w:autoSpaceDN/>
        <w:bidi w:val="0"/>
        <w:adjustRightInd w:val="0"/>
        <w:snapToGrid w:val="0"/>
        <w:spacing w:line="600" w:lineRule="exact"/>
        <w:jc w:val="center"/>
        <w:outlineLvl w:val="0"/>
        <w:rPr>
          <w:rFonts w:hint="eastAsia" w:ascii="仿宋_GB2312" w:hAnsi="仿宋_GB2312" w:eastAsia="仿宋_GB2312" w:cs="仿宋_GB2312"/>
          <w:spacing w:val="0"/>
          <w:sz w:val="32"/>
          <w:szCs w:val="32"/>
          <w:u w:val="none" w:color="auto"/>
          <w:lang w:val="en-US" w:eastAsia="zh-CN"/>
        </w:rPr>
      </w:pPr>
      <w:r>
        <w:rPr>
          <w:rFonts w:hint="eastAsia" w:ascii="方正小标宋简体" w:hAnsi="方正小标宋简体" w:eastAsia="方正小标宋简体" w:cs="方正小标宋简体"/>
          <w:spacing w:val="0"/>
          <w:kern w:val="0"/>
          <w:sz w:val="44"/>
          <w:szCs w:val="44"/>
          <w:u w:val="none" w:color="auto"/>
        </w:rPr>
        <w:t>行政处罚</w:t>
      </w:r>
      <w:r>
        <w:rPr>
          <w:rFonts w:hint="eastAsia" w:ascii="方正小标宋简体" w:hAnsi="方正小标宋简体" w:eastAsia="方正小标宋简体" w:cs="方正小标宋简体"/>
          <w:spacing w:val="0"/>
          <w:kern w:val="0"/>
          <w:sz w:val="44"/>
          <w:szCs w:val="44"/>
          <w:u w:val="none" w:color="auto"/>
          <w:lang w:val="en-US" w:eastAsia="zh-CN"/>
        </w:rPr>
        <w:t>决定</w:t>
      </w:r>
      <w:r>
        <w:rPr>
          <w:rFonts w:hint="eastAsia" w:ascii="方正小标宋简体" w:hAnsi="方正小标宋简体" w:eastAsia="方正小标宋简体" w:cs="方正小标宋简体"/>
          <w:spacing w:val="0"/>
          <w:kern w:val="0"/>
          <w:sz w:val="44"/>
          <w:szCs w:val="44"/>
          <w:u w:val="none" w:color="auto"/>
        </w:rPr>
        <w:t>书</w:t>
      </w:r>
    </w:p>
    <w:p>
      <w:pPr>
        <w:keepNext w:val="0"/>
        <w:keepLines w:val="0"/>
        <w:pageBreakBefore w:val="0"/>
        <w:widowControl w:val="0"/>
        <w:tabs>
          <w:tab w:val="left" w:pos="3626"/>
        </w:tabs>
        <w:kinsoku w:val="0"/>
        <w:wordWrap/>
        <w:overflowPunct/>
        <w:topLinePunct w:val="0"/>
        <w:autoSpaceDE w:val="0"/>
        <w:autoSpaceDN/>
        <w:bidi w:val="0"/>
        <w:adjustRightInd w:val="0"/>
        <w:snapToGrid w:val="0"/>
        <w:spacing w:line="600" w:lineRule="exact"/>
        <w:jc w:val="center"/>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同广灵</w:t>
      </w:r>
      <w:r>
        <w:rPr>
          <w:rFonts w:hint="eastAsia" w:ascii="仿宋_GB2312" w:hAnsi="仿宋_GB2312" w:eastAsia="仿宋_GB2312" w:cs="仿宋_GB2312"/>
          <w:spacing w:val="0"/>
          <w:sz w:val="32"/>
          <w:szCs w:val="32"/>
          <w:u w:val="none" w:color="auto"/>
        </w:rPr>
        <w:t>环罚〔</w:t>
      </w:r>
      <w:r>
        <w:rPr>
          <w:rFonts w:hint="eastAsia" w:ascii="仿宋_GB2312" w:hAnsi="仿宋_GB2312" w:eastAsia="仿宋_GB2312" w:cs="仿宋_GB2312"/>
          <w:spacing w:val="0"/>
          <w:sz w:val="32"/>
          <w:szCs w:val="32"/>
          <w:u w:val="none" w:color="auto"/>
          <w:lang w:val="en-US" w:eastAsia="zh-CN"/>
        </w:rPr>
        <w:t>2026</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1</w:t>
      </w:r>
      <w:r>
        <w:rPr>
          <w:rFonts w:hint="eastAsia" w:ascii="仿宋_GB2312" w:hAnsi="仿宋_GB2312" w:eastAsia="仿宋_GB2312" w:cs="仿宋_GB2312"/>
          <w:spacing w:val="0"/>
          <w:sz w:val="32"/>
          <w:szCs w:val="32"/>
          <w:u w:val="none" w:color="auto"/>
        </w:rPr>
        <w:t>号</w:t>
      </w:r>
    </w:p>
    <w:p>
      <w:pPr>
        <w:pStyle w:val="2"/>
        <w:keepNext w:val="0"/>
        <w:keepLines w:val="0"/>
        <w:pageBreakBefore w:val="0"/>
        <w:widowControl w:val="0"/>
        <w:kinsoku w:val="0"/>
        <w:wordWrap/>
        <w:overflowPunct/>
        <w:topLinePunct w:val="0"/>
        <w:autoSpaceDE w:val="0"/>
        <w:autoSpaceDN/>
        <w:bidi w:val="0"/>
        <w:adjustRightInd w:val="0"/>
        <w:snapToGrid w:val="0"/>
        <w:spacing w:line="600" w:lineRule="exact"/>
        <w:rPr>
          <w:rFonts w:hint="eastAsia" w:ascii="仿宋_GB2312" w:hAnsi="仿宋_GB2312" w:eastAsia="仿宋_GB2312" w:cs="仿宋_GB2312"/>
          <w:spacing w:val="0"/>
          <w:sz w:val="32"/>
          <w:szCs w:val="32"/>
          <w:u w:val="none" w:color="auto"/>
        </w:rPr>
      </w:pPr>
    </w:p>
    <w:p>
      <w:pPr>
        <w:keepNext w:val="0"/>
        <w:keepLines w:val="0"/>
        <w:pageBreakBefore w:val="0"/>
        <w:widowControl w:val="0"/>
        <w:kinsoku/>
        <w:wordWrap w:val="0"/>
        <w:overflowPunct/>
        <w:topLinePunct/>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当事人名称：广灵县长成冶炼有限公司  </w:t>
      </w:r>
    </w:p>
    <w:p>
      <w:pPr>
        <w:keepNext w:val="0"/>
        <w:keepLines w:val="0"/>
        <w:pageBreakBefore w:val="0"/>
        <w:widowControl w:val="0"/>
        <w:kinsoku/>
        <w:wordWrap w:val="0"/>
        <w:overflowPunct/>
        <w:topLinePunct/>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法定代表人：孙明钢                   </w:t>
      </w:r>
    </w:p>
    <w:p>
      <w:pPr>
        <w:keepNext w:val="0"/>
        <w:keepLines w:val="0"/>
        <w:pageBreakBefore w:val="0"/>
        <w:widowControl w:val="0"/>
        <w:kinsoku/>
        <w:wordWrap w:val="0"/>
        <w:overflowPunct/>
        <w:topLinePunct/>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统一社会信用代码：911</w:t>
      </w:r>
      <w:r>
        <w:rPr>
          <w:rFonts w:hint="default" w:ascii="仿宋_GB2312" w:hAnsi="仿宋_GB2312" w:eastAsia="仿宋_GB2312" w:cs="仿宋_GB2312"/>
          <w:color w:val="auto"/>
          <w:sz w:val="32"/>
          <w:szCs w:val="32"/>
          <w:lang w:val="en"/>
        </w:rPr>
        <w:t>***********</w:t>
      </w:r>
      <w:bookmarkStart w:id="1" w:name="_GoBack"/>
      <w:bookmarkEnd w:id="1"/>
      <w:r>
        <w:rPr>
          <w:rFonts w:hint="eastAsia" w:ascii="仿宋_GB2312" w:hAnsi="仿宋_GB2312" w:eastAsia="仿宋_GB2312" w:cs="仿宋_GB2312"/>
          <w:color w:val="auto"/>
          <w:sz w:val="32"/>
          <w:szCs w:val="32"/>
        </w:rPr>
        <w:t>573K</w:t>
      </w:r>
    </w:p>
    <w:p>
      <w:pPr>
        <w:keepNext w:val="0"/>
        <w:keepLines w:val="0"/>
        <w:pageBreakBefore w:val="0"/>
        <w:widowControl w:val="0"/>
        <w:kinsoku/>
        <w:wordWrap w:val="0"/>
        <w:overflowPunct/>
        <w:topLinePunct/>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val="en-US" w:eastAsia="zh-CN"/>
        </w:rPr>
        <w:t>广灵县宜兴乡直峪村南0.6KM处</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u w:val="none"/>
          <w:lang w:val="en-US" w:eastAsia="zh-CN"/>
        </w:rPr>
        <w:t>2026</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23</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rPr>
        <w:t>对你</w:t>
      </w:r>
      <w:r>
        <w:rPr>
          <w:rFonts w:hint="eastAsia" w:ascii="仿宋_GB2312" w:hAnsi="仿宋_GB2312" w:eastAsia="仿宋_GB2312" w:cs="仿宋_GB2312"/>
          <w:color w:val="auto"/>
          <w:sz w:val="32"/>
          <w:szCs w:val="32"/>
          <w:u w:val="none"/>
          <w:lang w:val="en-US" w:eastAsia="zh-CN"/>
        </w:rPr>
        <w:t>单位</w:t>
      </w:r>
      <w:r>
        <w:rPr>
          <w:rFonts w:hint="eastAsia" w:ascii="仿宋_GB2312" w:hAnsi="仿宋_GB2312" w:eastAsia="仿宋_GB2312" w:cs="仿宋_GB2312"/>
          <w:color w:val="auto"/>
          <w:sz w:val="32"/>
          <w:szCs w:val="32"/>
        </w:rPr>
        <w:t>进行了调查，发现你</w:t>
      </w:r>
      <w:r>
        <w:rPr>
          <w:rFonts w:hint="eastAsia" w:ascii="仿宋_GB2312" w:hAnsi="仿宋_GB2312" w:eastAsia="仿宋_GB2312" w:cs="仿宋_GB2312"/>
          <w:color w:val="auto"/>
          <w:sz w:val="32"/>
          <w:szCs w:val="32"/>
          <w:u w:val="none"/>
          <w:lang w:val="en-US" w:eastAsia="zh-CN"/>
        </w:rPr>
        <w:t>单位</w:t>
      </w:r>
      <w:r>
        <w:rPr>
          <w:rFonts w:hint="eastAsia" w:ascii="仿宋_GB2312" w:hAnsi="仿宋_GB2312" w:eastAsia="仿宋_GB2312" w:cs="仿宋_GB2312"/>
          <w:color w:val="auto"/>
          <w:sz w:val="32"/>
          <w:szCs w:val="32"/>
        </w:rPr>
        <w:t>实施了以下生态环境违法行为：</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你单位</w:t>
      </w:r>
      <w:r>
        <w:rPr>
          <w:rFonts w:hint="eastAsia" w:ascii="仿宋_GB2312" w:hAnsi="仿宋_GB2312" w:eastAsia="仿宋_GB2312" w:cs="仿宋_GB2312"/>
          <w:color w:val="auto"/>
          <w:sz w:val="32"/>
          <w:szCs w:val="32"/>
          <w:lang w:val="en-US" w:eastAsia="zh-CN"/>
        </w:rPr>
        <w:t>厂区院内原料1号库西北方向堆放有焦炭约150吨、锰矿约1000吨未进入原料库，未采取集中收集处理等措施。</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以上事实，有以下主要证据证明。</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大同市生态环境局现场检查（勘察）笔录</w:t>
      </w:r>
      <w:r>
        <w:rPr>
          <w:rFonts w:hint="eastAsia" w:ascii="仿宋_GB2312" w:hAnsi="仿宋_GB2312" w:eastAsia="仿宋_GB2312" w:cs="仿宋_GB2312"/>
          <w:color w:val="auto"/>
          <w:sz w:val="32"/>
          <w:szCs w:val="32"/>
        </w:rPr>
        <w:t>》1份，</w:t>
      </w:r>
      <w:r>
        <w:rPr>
          <w:rFonts w:hint="eastAsia" w:ascii="仿宋_GB2312" w:hAnsi="仿宋_GB2312" w:eastAsia="仿宋_GB2312" w:cs="仿宋_GB2312"/>
          <w:color w:val="auto"/>
          <w:sz w:val="32"/>
          <w:szCs w:val="32"/>
          <w:lang w:val="en-US" w:eastAsia="zh-CN"/>
        </w:rPr>
        <w:t>证明以上违法事实的存在</w:t>
      </w:r>
      <w:r>
        <w:rPr>
          <w:rFonts w:hint="eastAsia" w:ascii="仿宋_GB2312" w:hAnsi="仿宋_GB2312" w:eastAsia="仿宋_GB2312" w:cs="仿宋_GB2312"/>
          <w:color w:val="auto"/>
          <w:sz w:val="32"/>
          <w:szCs w:val="32"/>
        </w:rPr>
        <w:t>情况；</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eastAsia="zh-CN"/>
        </w:rPr>
        <w:t>大同市生态环境局调查询问笔录</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kern w:val="2"/>
          <w:sz w:val="32"/>
          <w:szCs w:val="32"/>
          <w:lang w:val="en-US" w:eastAsia="zh-CN" w:bidi="ar-SA"/>
        </w:rPr>
        <w:t>证明以上违法事实的存在</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，大同市生态环境局执法人员现场拍摄物料堆放图片；</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日我局提供执法人员的执法证复印件2份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证明</w:t>
      </w:r>
      <w:r>
        <w:rPr>
          <w:rFonts w:hint="eastAsia" w:ascii="仿宋_GB2312" w:hAnsi="仿宋_GB2312" w:eastAsia="仿宋_GB2312" w:cs="仿宋_GB2312"/>
          <w:color w:val="auto"/>
          <w:sz w:val="32"/>
          <w:szCs w:val="32"/>
          <w:lang w:eastAsia="zh-CN"/>
        </w:rPr>
        <w:t>行政执法人员</w:t>
      </w:r>
      <w:r>
        <w:rPr>
          <w:rFonts w:hint="eastAsia" w:ascii="仿宋_GB2312" w:hAnsi="仿宋_GB2312" w:eastAsia="仿宋_GB2312" w:cs="仿宋_GB2312"/>
          <w:color w:val="auto"/>
          <w:sz w:val="32"/>
          <w:szCs w:val="32"/>
        </w:rPr>
        <w:t>的身份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日当事人提供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1）授权委托书原件1份；（2）公司法定代表人身份证复印件1份；（3）被委托人身份证复印件1份，证明授权委托程序合法有效；（4）《营业执照》复印件1份；（5）职工花名表和2025年营业收入表复印件1份；（6）《排污许可证》复印件1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（7）环评批复和竣工验收文件复印件1份，证明该单位合法生产的身份。</w:t>
      </w:r>
    </w:p>
    <w:p>
      <w:pPr>
        <w:keepNext w:val="0"/>
        <w:keepLines w:val="0"/>
        <w:pageBreakBefore w:val="0"/>
        <w:widowControl w:val="0"/>
        <w:kinsoku/>
        <w:wordWrap w:val="0"/>
        <w:overflowPunct/>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eastAsia="仿宋_GB2312"/>
          <w:sz w:val="32"/>
          <w:szCs w:val="32"/>
          <w:lang w:val="en-US" w:eastAsia="zh-CN"/>
        </w:rPr>
        <w:t>你单位</w:t>
      </w:r>
      <w:r>
        <w:rPr>
          <w:rFonts w:hint="eastAsia" w:ascii="仿宋_GB2312" w:eastAsia="仿宋_GB2312"/>
          <w:sz w:val="32"/>
          <w:szCs w:val="32"/>
        </w:rPr>
        <w:t>上述行为违反了</w:t>
      </w:r>
      <w:r>
        <w:rPr>
          <w:rFonts w:hint="eastAsia" w:ascii="仿宋_GB2312" w:eastAsia="仿宋_GB2312"/>
          <w:sz w:val="32"/>
          <w:szCs w:val="32"/>
          <w:lang w:val="en-US" w:eastAsia="zh-CN"/>
        </w:rPr>
        <w:t>《中华人民共和国大气污染防治法》</w:t>
      </w:r>
      <w:r>
        <w:rPr>
          <w:rFonts w:hint="eastAsia" w:ascii="仿宋_GB2312" w:eastAsia="仿宋_GB2312"/>
          <w:sz w:val="32"/>
          <w:szCs w:val="32"/>
        </w:rPr>
        <w:t>第四十八条</w:t>
      </w:r>
      <w:r>
        <w:rPr>
          <w:rFonts w:hint="eastAsia" w:ascii="仿宋_GB2312" w:eastAsia="仿宋_GB2312"/>
          <w:sz w:val="32"/>
          <w:szCs w:val="32"/>
          <w:lang w:eastAsia="zh-CN"/>
        </w:rPr>
        <w:t>第一</w:t>
      </w:r>
      <w:r>
        <w:rPr>
          <w:rFonts w:hint="eastAsia" w:ascii="仿宋_GB2312" w:hAnsi="仿宋_GB2312" w:eastAsia="仿宋_GB2312" w:cs="仿宋_GB2312"/>
          <w:color w:val="auto"/>
          <w:sz w:val="32"/>
          <w:szCs w:val="32"/>
          <w:lang w:eastAsia="zh-CN"/>
        </w:rPr>
        <w:t>款</w:t>
      </w:r>
      <w:r>
        <w:rPr>
          <w:rFonts w:hint="eastAsia" w:ascii="仿宋_GB2312" w:eastAsia="仿宋_GB2312"/>
          <w:sz w:val="32"/>
          <w:szCs w:val="32"/>
          <w:lang w:eastAsia="zh-CN"/>
        </w:rPr>
        <w:t>“</w:t>
      </w:r>
      <w:r>
        <w:rPr>
          <w:rFonts w:hint="eastAsia" w:ascii="仿宋_GB2312" w:eastAsia="仿宋_GB2312"/>
          <w:sz w:val="32"/>
          <w:szCs w:val="32"/>
        </w:rPr>
        <w:t>钢铁、建材、有色金属、石油、化工、制药、矿产开采等企业，应当加强精细化管理，采取集中收集处理等措施，严格控制粉尘和气态污染物的排放</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rPr>
        <w:t>的规定。</w:t>
      </w:r>
    </w:p>
    <w:p>
      <w:pPr>
        <w:keepNext w:val="0"/>
        <w:keepLines w:val="0"/>
        <w:pageBreakBefore w:val="0"/>
        <w:widowControl w:val="0"/>
        <w:kinsoku w:val="0"/>
        <w:wordWrap/>
        <w:overflowPunct/>
        <w:topLinePunct w:val="0"/>
        <w:autoSpaceDE w:val="0"/>
        <w:autoSpaceDN/>
        <w:bidi w:val="0"/>
        <w:adjustRightInd w:val="0"/>
        <w:snapToGrid w:val="0"/>
        <w:spacing w:line="600" w:lineRule="exact"/>
        <w:ind w:right="2" w:firstLine="611"/>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rPr>
        <w:t>我</w:t>
      </w:r>
      <w:r>
        <w:rPr>
          <w:rFonts w:hint="eastAsia" w:ascii="仿宋_GB2312" w:hAnsi="仿宋_GB2312" w:eastAsia="仿宋_GB2312" w:cs="仿宋_GB2312"/>
          <w:spacing w:val="0"/>
          <w:sz w:val="32"/>
          <w:szCs w:val="32"/>
          <w:u w:val="none" w:color="auto"/>
          <w:lang w:val="en-US" w:eastAsia="zh-CN"/>
        </w:rPr>
        <w:t>局</w:t>
      </w:r>
      <w:r>
        <w:rPr>
          <w:rFonts w:hint="eastAsia" w:ascii="仿宋_GB2312" w:hAnsi="仿宋_GB2312" w:eastAsia="仿宋_GB2312" w:cs="仿宋_GB2312"/>
          <w:spacing w:val="0"/>
          <w:sz w:val="32"/>
          <w:szCs w:val="32"/>
          <w:u w:val="none" w:color="auto"/>
        </w:rPr>
        <w:t>于</w:t>
      </w:r>
      <w:r>
        <w:rPr>
          <w:rFonts w:hint="eastAsia" w:ascii="仿宋_GB2312" w:hAnsi="仿宋_GB2312" w:eastAsia="仿宋_GB2312" w:cs="仿宋_GB2312"/>
          <w:spacing w:val="0"/>
          <w:sz w:val="32"/>
          <w:szCs w:val="32"/>
          <w:u w:val="none" w:color="auto"/>
          <w:lang w:val="en-US" w:eastAsia="zh-CN"/>
        </w:rPr>
        <w:t>2026</w:t>
      </w:r>
      <w:r>
        <w:rPr>
          <w:rFonts w:hint="eastAsia" w:ascii="仿宋_GB2312" w:hAnsi="仿宋_GB2312" w:eastAsia="仿宋_GB2312" w:cs="仿宋_GB2312"/>
          <w:spacing w:val="0"/>
          <w:sz w:val="32"/>
          <w:szCs w:val="32"/>
          <w:u w:val="none" w:color="auto"/>
        </w:rPr>
        <w:t>年</w:t>
      </w:r>
      <w:r>
        <w:rPr>
          <w:rFonts w:hint="eastAsia" w:ascii="仿宋_GB2312" w:hAnsi="仿宋_GB2312" w:eastAsia="仿宋_GB2312" w:cs="仿宋_GB2312"/>
          <w:spacing w:val="0"/>
          <w:sz w:val="32"/>
          <w:szCs w:val="32"/>
          <w:u w:val="none" w:color="auto"/>
          <w:lang w:val="en-US" w:eastAsia="zh-CN"/>
        </w:rPr>
        <w:t>3</w:t>
      </w:r>
      <w:r>
        <w:rPr>
          <w:rFonts w:hint="eastAsia" w:ascii="仿宋_GB2312" w:hAnsi="仿宋_GB2312" w:eastAsia="仿宋_GB2312" w:cs="仿宋_GB2312"/>
          <w:spacing w:val="0"/>
          <w:sz w:val="32"/>
          <w:szCs w:val="32"/>
          <w:u w:val="none" w:color="auto"/>
        </w:rPr>
        <w:t>月</w:t>
      </w:r>
      <w:r>
        <w:rPr>
          <w:rFonts w:hint="eastAsia" w:ascii="仿宋_GB2312" w:hAnsi="仿宋_GB2312" w:eastAsia="仿宋_GB2312" w:cs="仿宋_GB2312"/>
          <w:spacing w:val="0"/>
          <w:sz w:val="32"/>
          <w:szCs w:val="32"/>
          <w:u w:val="none" w:color="auto"/>
          <w:lang w:val="en-US" w:eastAsia="zh-CN"/>
        </w:rPr>
        <w:t>11</w:t>
      </w:r>
      <w:r>
        <w:rPr>
          <w:rFonts w:hint="eastAsia" w:ascii="仿宋_GB2312" w:hAnsi="仿宋_GB2312" w:eastAsia="仿宋_GB2312" w:cs="仿宋_GB2312"/>
          <w:spacing w:val="0"/>
          <w:sz w:val="32"/>
          <w:szCs w:val="32"/>
          <w:u w:val="none" w:color="auto"/>
        </w:rPr>
        <w:t>日以《行政处罚</w:t>
      </w:r>
      <w:r>
        <w:rPr>
          <w:rFonts w:hint="eastAsia" w:ascii="仿宋_GB2312" w:hAnsi="仿宋_GB2312" w:eastAsia="仿宋_GB2312" w:cs="仿宋_GB2312"/>
          <w:spacing w:val="0"/>
          <w:sz w:val="32"/>
          <w:szCs w:val="32"/>
          <w:u w:val="none" w:color="auto"/>
          <w:lang w:val="en-US" w:eastAsia="zh-CN"/>
        </w:rPr>
        <w:t>事先</w:t>
      </w:r>
      <w:r>
        <w:rPr>
          <w:rFonts w:hint="eastAsia" w:ascii="仿宋_GB2312" w:hAnsi="仿宋_GB2312" w:eastAsia="仿宋_GB2312" w:cs="仿宋_GB2312"/>
          <w:spacing w:val="0"/>
          <w:sz w:val="32"/>
          <w:szCs w:val="32"/>
          <w:u w:val="none" w:color="auto"/>
        </w:rPr>
        <w:t>告知书》</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同广灵</w:t>
      </w:r>
      <w:r>
        <w:rPr>
          <w:rFonts w:hint="eastAsia" w:ascii="仿宋_GB2312" w:hAnsi="仿宋_GB2312" w:eastAsia="仿宋_GB2312" w:cs="仿宋_GB2312"/>
          <w:spacing w:val="0"/>
          <w:sz w:val="32"/>
          <w:szCs w:val="32"/>
          <w:u w:val="none" w:color="auto"/>
        </w:rPr>
        <w:t>环罚告〔</w:t>
      </w:r>
      <w:r>
        <w:rPr>
          <w:rFonts w:hint="eastAsia" w:ascii="仿宋_GB2312" w:hAnsi="仿宋_GB2312" w:eastAsia="仿宋_GB2312" w:cs="仿宋_GB2312"/>
          <w:spacing w:val="0"/>
          <w:sz w:val="32"/>
          <w:szCs w:val="32"/>
          <w:u w:val="none" w:color="auto"/>
          <w:lang w:val="en-US" w:eastAsia="zh-CN"/>
        </w:rPr>
        <w:t>2026</w:t>
      </w:r>
      <w:r>
        <w:rPr>
          <w:rFonts w:hint="eastAsia" w:ascii="仿宋_GB2312" w:hAnsi="仿宋_GB2312" w:eastAsia="仿宋_GB2312" w:cs="仿宋_GB2312"/>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1</w:t>
      </w:r>
      <w:r>
        <w:rPr>
          <w:rFonts w:hint="eastAsia" w:ascii="仿宋_GB2312" w:hAnsi="仿宋_GB2312" w:eastAsia="仿宋_GB2312" w:cs="仿宋_GB2312"/>
          <w:spacing w:val="0"/>
          <w:sz w:val="32"/>
          <w:szCs w:val="32"/>
          <w:u w:val="none" w:color="auto"/>
        </w:rPr>
        <w:t>号）告知你单位陈述申辩权。</w:t>
      </w:r>
      <w:r>
        <w:rPr>
          <w:rFonts w:hint="eastAsia" w:ascii="仿宋_GB2312" w:hAnsi="仿宋_GB2312" w:eastAsia="仿宋_GB2312" w:cs="仿宋_GB2312"/>
          <w:spacing w:val="0"/>
          <w:sz w:val="32"/>
          <w:szCs w:val="32"/>
          <w:u w:val="none" w:color="auto"/>
          <w:lang w:val="en-US" w:eastAsia="zh-CN"/>
        </w:rPr>
        <w:t>期限内，你单位未进行陈述申辩。</w:t>
      </w:r>
    </w:p>
    <w:p>
      <w:pPr>
        <w:keepNext w:val="0"/>
        <w:keepLines w:val="0"/>
        <w:pageBreakBefore w:val="0"/>
        <w:widowControl w:val="0"/>
        <w:kinsoku/>
        <w:wordWrap w:val="0"/>
        <w:overflowPunct/>
        <w:topLinePunct/>
        <w:autoSpaceDE/>
        <w:autoSpaceDN/>
        <w:bidi w:val="0"/>
        <w:adjustRightInd w:val="0"/>
        <w:snapToGrid w:val="0"/>
        <w:spacing w:line="600" w:lineRule="exact"/>
        <w:ind w:right="126" w:firstLine="640" w:firstLineChars="200"/>
        <w:jc w:val="both"/>
        <w:rPr>
          <w:rFonts w:hint="eastAsia" w:ascii="仿宋_GB2312" w:hAnsi="仿宋_GB2312" w:eastAsia="仿宋_GB2312" w:cs="仿宋_GB2312"/>
          <w:spacing w:val="0"/>
          <w:kern w:val="0"/>
          <w:sz w:val="32"/>
          <w:szCs w:val="32"/>
          <w:u w:val="none" w:color="auto"/>
        </w:rPr>
      </w:pPr>
      <w:r>
        <w:rPr>
          <w:rFonts w:hint="eastAsia" w:ascii="仿宋_GB2312" w:hAnsi="仿宋_GB2312" w:eastAsia="仿宋_GB2312" w:cs="仿宋_GB2312"/>
          <w:color w:val="auto"/>
          <w:sz w:val="32"/>
          <w:szCs w:val="32"/>
        </w:rPr>
        <w:t>依据</w:t>
      </w:r>
      <w:r>
        <w:rPr>
          <w:rFonts w:hint="eastAsia" w:ascii="仿宋_GB2312" w:eastAsia="仿宋_GB2312"/>
          <w:sz w:val="32"/>
          <w:szCs w:val="32"/>
          <w:lang w:val="en-US" w:eastAsia="zh-CN"/>
        </w:rPr>
        <w:t>《中华人民共和国大气污染防治法》</w:t>
      </w:r>
      <w:r>
        <w:rPr>
          <w:rFonts w:hint="eastAsia" w:ascii="仿宋_GB2312" w:eastAsia="仿宋_GB2312"/>
          <w:sz w:val="32"/>
          <w:szCs w:val="32"/>
        </w:rPr>
        <w:t>第一百零八条</w:t>
      </w:r>
      <w:r>
        <w:rPr>
          <w:rFonts w:hint="eastAsia" w:ascii="仿宋_GB2312" w:eastAsia="仿宋_GB2312"/>
          <w:sz w:val="32"/>
          <w:szCs w:val="32"/>
          <w:lang w:eastAsia="zh-CN"/>
        </w:rPr>
        <w:t>“</w:t>
      </w:r>
      <w:r>
        <w:rPr>
          <w:rFonts w:hint="eastAsia" w:ascii="仿宋_GB2312" w:eastAsia="仿宋_GB2312"/>
          <w:sz w:val="32"/>
          <w:szCs w:val="32"/>
        </w:rPr>
        <w:t>违反本法规定，有下列行为之一的，由县级以上人民政府生态环境主管部门责令改正，处二万元以上二十万元以下的罚款；拒不改正的，责令停产整治：（五）钢铁、建材、有色金属、石油、化工、制药、矿产开采等企业，未采取集中收集处理、密闭、围挡、遮盖、清扫、洒水等措施，控制、减少粉尘和气态污染物排放的</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kern w:val="0"/>
          <w:sz w:val="32"/>
          <w:szCs w:val="32"/>
          <w:u w:val="none" w:color="auto"/>
          <w:lang w:eastAsia="zh-CN"/>
        </w:rPr>
        <w:t>参照山西省生态环境厅《生态环境行政处罚裁量基准》</w:t>
      </w:r>
      <w:r>
        <w:rPr>
          <w:rFonts w:hint="eastAsia" w:ascii="仿宋_GB2312" w:hAnsi="仿宋_GB2312" w:eastAsia="仿宋_GB2312" w:cs="仿宋_GB2312"/>
          <w:color w:val="auto"/>
          <w:spacing w:val="0"/>
          <w:kern w:val="0"/>
          <w:sz w:val="32"/>
          <w:szCs w:val="32"/>
          <w:u w:val="none" w:color="auto"/>
          <w:lang w:val="en-US" w:eastAsia="zh-CN"/>
        </w:rPr>
        <w:t>Q-17，综合考虑你单位的违法事实情节，整改情况等裁量因素，</w:t>
      </w:r>
      <w:r>
        <w:rPr>
          <w:rFonts w:hint="eastAsia" w:ascii="仿宋_GB2312" w:hAnsi="仿宋_GB2312" w:eastAsia="仿宋_GB2312" w:cs="仿宋_GB2312"/>
          <w:spacing w:val="0"/>
          <w:kern w:val="0"/>
          <w:sz w:val="32"/>
          <w:szCs w:val="32"/>
          <w:u w:val="none" w:color="auto"/>
        </w:rPr>
        <w:t>我局</w:t>
      </w:r>
      <w:r>
        <w:rPr>
          <w:rFonts w:hint="eastAsia" w:ascii="仿宋_GB2312" w:hAnsi="仿宋_GB2312" w:eastAsia="仿宋_GB2312" w:cs="仿宋_GB2312"/>
          <w:spacing w:val="0"/>
          <w:kern w:val="0"/>
          <w:sz w:val="32"/>
          <w:szCs w:val="32"/>
          <w:u w:val="none" w:color="auto"/>
          <w:lang w:val="en-US" w:eastAsia="zh-CN"/>
        </w:rPr>
        <w:t>决定</w:t>
      </w:r>
      <w:r>
        <w:rPr>
          <w:rFonts w:hint="eastAsia" w:ascii="仿宋_GB2312" w:hAnsi="仿宋_GB2312" w:eastAsia="仿宋_GB2312" w:cs="仿宋_GB2312"/>
          <w:spacing w:val="0"/>
          <w:kern w:val="0"/>
          <w:sz w:val="32"/>
          <w:szCs w:val="32"/>
          <w:u w:val="none" w:color="auto"/>
        </w:rPr>
        <w:t>对你单位作出如下行政处罚：</w:t>
      </w:r>
    </w:p>
    <w:p>
      <w:pPr>
        <w:keepNext w:val="0"/>
        <w:keepLines w:val="0"/>
        <w:pageBreakBefore w:val="0"/>
        <w:widowControl w:val="0"/>
        <w:kinsoku/>
        <w:wordWrap w:val="0"/>
        <w:overflowPunct/>
        <w:topLinePunct/>
        <w:autoSpaceDE/>
        <w:autoSpaceDN/>
        <w:bidi w:val="0"/>
        <w:adjustRightInd w:val="0"/>
        <w:snapToGrid w:val="0"/>
        <w:spacing w:line="600" w:lineRule="exact"/>
        <w:ind w:right="126" w:firstLine="640" w:firstLineChars="200"/>
        <w:jc w:val="both"/>
        <w:rPr>
          <w:rFonts w:hint="eastAsia" w:ascii="仿宋_GB2312" w:hAnsi="仿宋_GB2312" w:eastAsia="仿宋_GB2312" w:cs="仿宋_GB2312"/>
          <w:spacing w:val="0"/>
          <w:kern w:val="0"/>
          <w:sz w:val="32"/>
          <w:szCs w:val="32"/>
          <w:u w:val="none" w:color="auto"/>
          <w:lang w:val="en-US" w:eastAsia="zh-CN"/>
        </w:rPr>
      </w:pPr>
      <w:r>
        <w:rPr>
          <w:rFonts w:hint="eastAsia" w:ascii="仿宋_GB2312" w:hAnsi="仿宋_GB2312" w:eastAsia="仿宋_GB2312" w:cs="仿宋_GB2312"/>
          <w:spacing w:val="0"/>
          <w:kern w:val="0"/>
          <w:sz w:val="32"/>
          <w:szCs w:val="32"/>
          <w:u w:val="none" w:color="auto"/>
          <w:lang w:eastAsia="zh-CN"/>
        </w:rPr>
        <w:t>对你单位</w:t>
      </w:r>
      <w:r>
        <w:rPr>
          <w:rFonts w:hint="eastAsia" w:ascii="仿宋_GB2312" w:hAnsi="仿宋_GB2312" w:eastAsia="仿宋_GB2312" w:cs="仿宋_GB2312"/>
          <w:spacing w:val="0"/>
          <w:kern w:val="0"/>
          <w:sz w:val="32"/>
          <w:szCs w:val="32"/>
          <w:u w:val="none" w:color="auto"/>
          <w:lang w:val="en-US" w:eastAsia="zh-CN"/>
        </w:rPr>
        <w:t>罚款肆万捌仟元整。</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5" w:right="2" w:firstLine="614"/>
        <w:jc w:val="both"/>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限于接到本处罚决定之日起十五日内到指定的银行或者通过电子支付系统缴纳罚款。逾期不缴纳罚款的，我局依据《中华人民共和国行政处罚法》第七十二条第一款第一项的规定，可以每日按罚款数额的百分之三加处罚款。</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3" w:right="2" w:firstLine="597"/>
        <w:jc w:val="both"/>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你单位如不服本处罚决定，可在收到本处罚决定书之日起六十日内向</w:t>
      </w:r>
      <w:r>
        <w:rPr>
          <w:rFonts w:hint="eastAsia" w:ascii="仿宋_GB2312" w:hAnsi="仿宋_GB2312" w:eastAsia="仿宋_GB2312" w:cs="仿宋_GB2312"/>
          <w:spacing w:val="0"/>
          <w:sz w:val="32"/>
          <w:szCs w:val="32"/>
          <w:u w:val="none" w:color="auto"/>
          <w:lang w:val="en-US" w:eastAsia="zh-CN"/>
        </w:rPr>
        <w:t>大同市</w:t>
      </w:r>
      <w:r>
        <w:rPr>
          <w:rFonts w:hint="eastAsia" w:ascii="仿宋_GB2312" w:hAnsi="仿宋_GB2312" w:eastAsia="仿宋_GB2312" w:cs="仿宋_GB2312"/>
          <w:spacing w:val="0"/>
          <w:sz w:val="32"/>
          <w:szCs w:val="32"/>
          <w:u w:val="none" w:color="auto"/>
        </w:rPr>
        <w:t>人民政府申请行政复议，也可以在六个月内向</w:t>
      </w:r>
      <w:r>
        <w:rPr>
          <w:rFonts w:hint="eastAsia" w:ascii="仿宋_GB2312" w:hAnsi="仿宋_GB2312" w:eastAsia="仿宋_GB2312" w:cs="仿宋_GB2312"/>
          <w:spacing w:val="0"/>
          <w:sz w:val="32"/>
          <w:szCs w:val="32"/>
          <w:u w:val="none" w:color="auto"/>
          <w:lang w:val="en-US" w:eastAsia="zh-CN"/>
        </w:rPr>
        <w:t>大同市平城区</w:t>
      </w:r>
      <w:r>
        <w:rPr>
          <w:rFonts w:hint="eastAsia" w:ascii="仿宋_GB2312" w:hAnsi="仿宋_GB2312" w:eastAsia="仿宋_GB2312" w:cs="仿宋_GB2312"/>
          <w:spacing w:val="0"/>
          <w:sz w:val="32"/>
          <w:szCs w:val="32"/>
          <w:u w:val="none" w:color="auto"/>
        </w:rPr>
        <w:t>人民法院提起行政诉讼。申请行政复议或者提起行政诉讼，不停止行政处罚决定的执行。</w:t>
      </w:r>
    </w:p>
    <w:p>
      <w:pPr>
        <w:keepNext w:val="0"/>
        <w:keepLines w:val="0"/>
        <w:pageBreakBefore w:val="0"/>
        <w:widowControl w:val="0"/>
        <w:kinsoku w:val="0"/>
        <w:wordWrap/>
        <w:overflowPunct/>
        <w:topLinePunct w:val="0"/>
        <w:autoSpaceDE w:val="0"/>
        <w:autoSpaceDN/>
        <w:bidi w:val="0"/>
        <w:adjustRightInd w:val="0"/>
        <w:snapToGrid w:val="0"/>
        <w:spacing w:line="600" w:lineRule="exact"/>
        <w:ind w:left="18" w:right="2" w:firstLine="581"/>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rPr>
        <w:t>逾期不申请行政复议，不提起行政诉讼，又不履行本处罚决定的，我局将依法申请</w:t>
      </w:r>
      <w:r>
        <w:rPr>
          <w:rFonts w:hint="eastAsia" w:ascii="仿宋_GB2312" w:hAnsi="仿宋_GB2312" w:eastAsia="仿宋_GB2312" w:cs="仿宋_GB2312"/>
          <w:spacing w:val="0"/>
          <w:sz w:val="32"/>
          <w:szCs w:val="32"/>
          <w:u w:val="none" w:color="auto"/>
          <w:lang w:val="en-US" w:eastAsia="zh-CN"/>
        </w:rPr>
        <w:t>大同市平城区</w:t>
      </w:r>
      <w:r>
        <w:rPr>
          <w:rFonts w:hint="eastAsia" w:ascii="仿宋_GB2312" w:hAnsi="仿宋_GB2312" w:eastAsia="仿宋_GB2312" w:cs="仿宋_GB2312"/>
          <w:spacing w:val="0"/>
          <w:sz w:val="32"/>
          <w:szCs w:val="32"/>
          <w:u w:val="none" w:color="auto"/>
        </w:rPr>
        <w:t>人民法院强制执行。</w:t>
      </w:r>
    </w:p>
    <w:p>
      <w:pPr>
        <w:keepNext w:val="0"/>
        <w:keepLines w:val="0"/>
        <w:pageBreakBefore w:val="0"/>
        <w:widowControl w:val="0"/>
        <w:kinsoku w:val="0"/>
        <w:wordWrap w:val="0"/>
        <w:overflowPunct/>
        <w:topLinePunct w:val="0"/>
        <w:autoSpaceDE w:val="0"/>
        <w:autoSpaceDN/>
        <w:bidi w:val="0"/>
        <w:adjustRightInd w:val="0"/>
        <w:snapToGrid w:val="0"/>
        <w:spacing w:line="600" w:lineRule="exact"/>
        <w:ind w:left="0"/>
        <w:jc w:val="right"/>
        <w:textAlignment w:val="baseline"/>
        <w:rPr>
          <w:rFonts w:hint="eastAsia" w:ascii="仿宋_GB2312" w:hAnsi="仿宋_GB2312" w:eastAsia="仿宋_GB2312" w:cs="仿宋_GB2312"/>
          <w:spacing w:val="0"/>
          <w:sz w:val="32"/>
          <w:szCs w:val="32"/>
          <w:u w:val="none" w:color="auto"/>
          <w:lang w:val="en-US" w:eastAsia="zh-CN"/>
        </w:rPr>
      </w:pPr>
    </w:p>
    <w:p>
      <w:pPr>
        <w:keepNext w:val="0"/>
        <w:keepLines w:val="0"/>
        <w:pageBreakBefore w:val="0"/>
        <w:widowControl w:val="0"/>
        <w:kinsoku w:val="0"/>
        <w:wordWrap w:val="0"/>
        <w:overflowPunct/>
        <w:topLinePunct w:val="0"/>
        <w:autoSpaceDE w:val="0"/>
        <w:autoSpaceDN/>
        <w:bidi w:val="0"/>
        <w:adjustRightInd w:val="0"/>
        <w:snapToGrid w:val="0"/>
        <w:spacing w:line="600" w:lineRule="exact"/>
        <w:ind w:left="0"/>
        <w:jc w:val="right"/>
        <w:textAlignment w:val="baseline"/>
        <w:rPr>
          <w:rFonts w:hint="default"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 xml:space="preserve">大同市生态环境局  </w:t>
      </w:r>
    </w:p>
    <w:p>
      <w:pPr>
        <w:keepNext w:val="0"/>
        <w:keepLines w:val="0"/>
        <w:pageBreakBefore w:val="0"/>
        <w:widowControl w:val="0"/>
        <w:kinsoku w:val="0"/>
        <w:wordWrap w:val="0"/>
        <w:overflowPunct/>
        <w:topLinePunct w:val="0"/>
        <w:autoSpaceDE w:val="0"/>
        <w:autoSpaceDN/>
        <w:bidi w:val="0"/>
        <w:adjustRightInd w:val="0"/>
        <w:snapToGrid w:val="0"/>
        <w:spacing w:line="600" w:lineRule="exact"/>
        <w:ind w:left="0"/>
        <w:jc w:val="right"/>
        <w:textAlignment w:val="baseline"/>
      </w:pPr>
      <w:r>
        <w:rPr>
          <w:rFonts w:hint="eastAsia" w:ascii="仿宋_GB2312" w:hAnsi="仿宋_GB2312" w:eastAsia="仿宋_GB2312" w:cs="仿宋_GB2312"/>
          <w:spacing w:val="0"/>
          <w:sz w:val="32"/>
          <w:szCs w:val="32"/>
          <w:u w:val="none" w:color="auto"/>
          <w:lang w:val="en-US" w:eastAsia="zh-CN"/>
        </w:rPr>
        <w:t>2026</w:t>
      </w:r>
      <w:r>
        <w:rPr>
          <w:rFonts w:hint="eastAsia" w:ascii="仿宋_GB2312" w:hAnsi="仿宋_GB2312" w:eastAsia="仿宋_GB2312" w:cs="仿宋_GB2312"/>
          <w:spacing w:val="0"/>
          <w:sz w:val="32"/>
          <w:szCs w:val="32"/>
          <w:u w:val="none" w:color="auto"/>
        </w:rPr>
        <w:t>年</w:t>
      </w:r>
      <w:r>
        <w:rPr>
          <w:rFonts w:hint="eastAsia" w:ascii="仿宋_GB2312" w:hAnsi="仿宋_GB2312" w:eastAsia="仿宋_GB2312" w:cs="仿宋_GB2312"/>
          <w:spacing w:val="0"/>
          <w:sz w:val="32"/>
          <w:szCs w:val="32"/>
          <w:u w:val="none" w:color="auto"/>
          <w:lang w:val="en-US" w:eastAsia="zh-CN"/>
        </w:rPr>
        <w:t>3</w:t>
      </w:r>
      <w:r>
        <w:rPr>
          <w:rFonts w:hint="eastAsia" w:ascii="仿宋_GB2312" w:hAnsi="仿宋_GB2312" w:eastAsia="仿宋_GB2312" w:cs="仿宋_GB2312"/>
          <w:spacing w:val="0"/>
          <w:sz w:val="32"/>
          <w:szCs w:val="32"/>
          <w:u w:val="none" w:color="auto"/>
        </w:rPr>
        <w:t>月</w:t>
      </w:r>
      <w:r>
        <w:rPr>
          <w:rFonts w:hint="eastAsia" w:ascii="仿宋_GB2312" w:hAnsi="仿宋_GB2312" w:eastAsia="仿宋_GB2312" w:cs="仿宋_GB2312"/>
          <w:spacing w:val="0"/>
          <w:sz w:val="32"/>
          <w:szCs w:val="32"/>
          <w:u w:val="none" w:color="auto"/>
          <w:lang w:val="en-US" w:eastAsia="zh-CN"/>
        </w:rPr>
        <w:t>20</w:t>
      </w:r>
      <w:r>
        <w:rPr>
          <w:rFonts w:hint="eastAsia" w:ascii="仿宋_GB2312" w:hAnsi="仿宋_GB2312" w:eastAsia="仿宋_GB2312" w:cs="仿宋_GB2312"/>
          <w:spacing w:val="0"/>
          <w:sz w:val="32"/>
          <w:szCs w:val="32"/>
          <w:u w:val="none" w:color="auto"/>
        </w:rPr>
        <w:t>日</w:t>
      </w:r>
      <w:r>
        <w:rPr>
          <w:rFonts w:hint="eastAsia" w:ascii="仿宋_GB2312" w:hAnsi="仿宋_GB2312" w:eastAsia="仿宋_GB2312" w:cs="仿宋_GB2312"/>
          <w:spacing w:val="0"/>
          <w:sz w:val="32"/>
          <w:szCs w:val="32"/>
          <w:u w:val="none" w:color="auto"/>
          <w:lang w:val="en-US" w:eastAsia="zh-CN"/>
        </w:rPr>
        <w:t xml:space="preserve">  </w:t>
      </w:r>
    </w:p>
    <w:sectPr>
      <w:headerReference r:id="rId5" w:type="default"/>
      <w:pgSz w:w="11906" w:h="16838"/>
      <w:pgMar w:top="1587" w:right="1474" w:bottom="147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2DE3"/>
    <w:rsid w:val="0168074B"/>
    <w:rsid w:val="04293179"/>
    <w:rsid w:val="049031F8"/>
    <w:rsid w:val="06B50CF4"/>
    <w:rsid w:val="0BF222C8"/>
    <w:rsid w:val="0DE105E0"/>
    <w:rsid w:val="13EC5F71"/>
    <w:rsid w:val="14F51B63"/>
    <w:rsid w:val="16041D8D"/>
    <w:rsid w:val="16611A1F"/>
    <w:rsid w:val="241A61E3"/>
    <w:rsid w:val="242805E6"/>
    <w:rsid w:val="24F37160"/>
    <w:rsid w:val="25E1345C"/>
    <w:rsid w:val="26D22DA5"/>
    <w:rsid w:val="2AD52E64"/>
    <w:rsid w:val="31AA504A"/>
    <w:rsid w:val="31F3788F"/>
    <w:rsid w:val="33707BCD"/>
    <w:rsid w:val="3CD236AA"/>
    <w:rsid w:val="3E834C59"/>
    <w:rsid w:val="3F8769CB"/>
    <w:rsid w:val="3FBF6165"/>
    <w:rsid w:val="40E90FBF"/>
    <w:rsid w:val="41F21BE8"/>
    <w:rsid w:val="43B05CAD"/>
    <w:rsid w:val="45C30031"/>
    <w:rsid w:val="46195EA3"/>
    <w:rsid w:val="488241D3"/>
    <w:rsid w:val="495A6EFE"/>
    <w:rsid w:val="4C605007"/>
    <w:rsid w:val="4D2C0BB1"/>
    <w:rsid w:val="4FE90184"/>
    <w:rsid w:val="4FF86DC7"/>
    <w:rsid w:val="54F75F49"/>
    <w:rsid w:val="568E1019"/>
    <w:rsid w:val="5A6279C1"/>
    <w:rsid w:val="5B7C4AB2"/>
    <w:rsid w:val="5C630206"/>
    <w:rsid w:val="5FD2345F"/>
    <w:rsid w:val="622F287E"/>
    <w:rsid w:val="67C43A69"/>
    <w:rsid w:val="6C450EF0"/>
    <w:rsid w:val="6DB1177E"/>
    <w:rsid w:val="6DCF4F15"/>
    <w:rsid w:val="71BA10A6"/>
    <w:rsid w:val="74324450"/>
    <w:rsid w:val="75840CDB"/>
    <w:rsid w:val="75846F2D"/>
    <w:rsid w:val="7786312E"/>
    <w:rsid w:val="791B4C63"/>
    <w:rsid w:val="7A6F5AB6"/>
    <w:rsid w:val="7B7E214D"/>
    <w:rsid w:val="7E026C41"/>
    <w:rsid w:val="7FDF723A"/>
    <w:rsid w:val="B87CC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1223</Words>
  <Characters>1303</Characters>
  <Lines>0</Lines>
  <Paragraphs>0</Paragraphs>
  <TotalTime>0</TotalTime>
  <ScaleCrop>false</ScaleCrop>
  <LinksUpToDate>false</LinksUpToDate>
  <CharactersWithSpaces>1347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2025-09-03T15:41:00Z</dcterms:created>
  <dc:creator>Administrator</dc:creator>
  <cp:lastModifiedBy>greatwall</cp:lastModifiedBy>
  <dcterms:modified xsi:type="dcterms:W3CDTF">2026-03-27T16:51:29Z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A672CA1FE4B541FF9376EF7940942DF6_12</vt:lpwstr>
  </property>
  <property fmtid="{D5CDD505-2E9C-101B-9397-08002B2CF9AE}" pid="4" name="KSOTemplateDocerSaveRecord">
    <vt:lpwstr>eyJoZGlkIjoiNzNjM2QyNzczNDRkNmFjOTA0NTExMDdlZGJlNjdhZjQiLCJ1c2VySWQiOiIyNjcyNDEwNzkifQ==</vt:lpwstr>
  </property>
</Properties>
</file>