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lang w:val="en-US" w:eastAsia="zh-CN"/>
        </w:rPr>
      </w:pPr>
      <w:r>
        <w:rPr>
          <w:rFonts w:hint="eastAsia" w:ascii="方正小标宋简体" w:hAnsi="方正小标宋简体" w:eastAsia="方正小标宋简体" w:cs="方正小标宋简体"/>
          <w:b w:val="0"/>
          <w:bCs w:val="0"/>
          <w:color w:val="000000"/>
          <w:kern w:val="0"/>
          <w:sz w:val="44"/>
          <w:szCs w:val="44"/>
          <w:u w:val="none" w:color="000000"/>
        </w:rPr>
        <w:t>大同市生态环境局</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rPr>
      </w:pPr>
      <w:r>
        <w:rPr>
          <w:rFonts w:hint="eastAsia" w:ascii="方正小标宋简体" w:hAnsi="方正小标宋简体" w:eastAsia="方正小标宋简体" w:cs="方正小标宋简体"/>
          <w:b w:val="0"/>
          <w:bCs w:val="0"/>
          <w:color w:val="000000"/>
          <w:kern w:val="0"/>
          <w:sz w:val="44"/>
          <w:szCs w:val="44"/>
          <w:u w:val="none" w:color="000000"/>
        </w:rPr>
        <w:t>行政处罚决定书</w:t>
      </w:r>
    </w:p>
    <w:p>
      <w:pPr>
        <w:keepNext w:val="0"/>
        <w:keepLines w:val="0"/>
        <w:pageBreakBefore w:val="0"/>
        <w:wordWrap/>
        <w:overflowPunct/>
        <w:topLinePunct w:val="0"/>
        <w:autoSpaceDE w:val="0"/>
        <w:autoSpaceDN w:val="0"/>
        <w:bidi w:val="0"/>
        <w:adjustRightInd w:val="0"/>
        <w:spacing w:line="360" w:lineRule="exact"/>
        <w:jc w:val="center"/>
        <w:rPr>
          <w:rFonts w:hint="eastAsia" w:ascii="仿宋" w:hAnsi="仿宋" w:eastAsia="仿宋" w:cs="Times New Roman"/>
          <w:color w:val="000000"/>
          <w:kern w:val="0"/>
          <w:sz w:val="28"/>
          <w:szCs w:val="28"/>
          <w:u w:val="none" w:color="000000"/>
        </w:rPr>
      </w:pPr>
      <w:r>
        <w:rPr>
          <w:rFonts w:hint="eastAsia" w:ascii="仿宋" w:hAnsi="仿宋" w:eastAsia="仿宋" w:cs="Times New Roman"/>
          <w:color w:val="000000"/>
          <w:kern w:val="0"/>
          <w:sz w:val="28"/>
          <w:szCs w:val="28"/>
          <w:u w:val="none" w:color="000000"/>
        </w:rPr>
        <w:t>同云冈环罚〔202</w:t>
      </w:r>
      <w:r>
        <w:rPr>
          <w:rFonts w:hint="eastAsia" w:ascii="仿宋" w:hAnsi="仿宋" w:eastAsia="仿宋" w:cs="Times New Roman"/>
          <w:color w:val="000000"/>
          <w:kern w:val="0"/>
          <w:sz w:val="28"/>
          <w:szCs w:val="28"/>
          <w:u w:val="none" w:color="000000"/>
          <w:lang w:val="en-US" w:eastAsia="zh-CN"/>
        </w:rPr>
        <w:t>6</w:t>
      </w:r>
      <w:r>
        <w:rPr>
          <w:rFonts w:hint="eastAsia" w:ascii="仿宋" w:hAnsi="仿宋" w:eastAsia="仿宋" w:cs="Times New Roman"/>
          <w:color w:val="000000"/>
          <w:kern w:val="0"/>
          <w:sz w:val="28"/>
          <w:szCs w:val="28"/>
          <w:u w:val="none" w:color="000000"/>
        </w:rPr>
        <w:t>〕</w:t>
      </w:r>
      <w:r>
        <w:rPr>
          <w:rFonts w:hint="eastAsia" w:ascii="仿宋" w:hAnsi="仿宋" w:eastAsia="仿宋" w:cs="Times New Roman"/>
          <w:color w:val="000000"/>
          <w:kern w:val="0"/>
          <w:sz w:val="28"/>
          <w:szCs w:val="28"/>
          <w:u w:val="none" w:color="000000"/>
          <w:lang w:val="en-US" w:eastAsia="zh-CN"/>
        </w:rPr>
        <w:t>7</w:t>
      </w:r>
      <w:r>
        <w:rPr>
          <w:rFonts w:hint="eastAsia" w:ascii="仿宋" w:hAnsi="仿宋" w:eastAsia="仿宋" w:cs="Times New Roman"/>
          <w:color w:val="000000"/>
          <w:kern w:val="0"/>
          <w:sz w:val="28"/>
          <w:szCs w:val="28"/>
          <w:u w:val="none" w:color="000000"/>
        </w:rPr>
        <w:t>号</w:t>
      </w:r>
    </w:p>
    <w:p>
      <w:pPr>
        <w:keepNext w:val="0"/>
        <w:keepLines w:val="0"/>
        <w:pageBreakBefore w:val="0"/>
        <w:wordWrap/>
        <w:overflowPunct/>
        <w:topLinePunct w:val="0"/>
        <w:autoSpaceDE w:val="0"/>
        <w:autoSpaceDN w:val="0"/>
        <w:bidi w:val="0"/>
        <w:adjustRightInd w:val="0"/>
        <w:snapToGrid w:val="0"/>
        <w:spacing w:line="36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 xml:space="preserve"> </w:t>
      </w:r>
    </w:p>
    <w:p>
      <w:pPr>
        <w:keepNext w:val="0"/>
        <w:keepLines w:val="0"/>
        <w:pageBreakBefore w:val="0"/>
        <w:wordWrap/>
        <w:overflowPunct/>
        <w:topLinePunct w:val="0"/>
        <w:autoSpaceDE w:val="0"/>
        <w:autoSpaceDN w:val="0"/>
        <w:bidi w:val="0"/>
        <w:adjustRightInd w:val="0"/>
        <w:snapToGrid w:val="0"/>
        <w:spacing w:line="50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当事人名称：大同市云冈区祺佳精煤有限责任公司</w:t>
      </w:r>
      <w:r>
        <w:rPr>
          <w:rFonts w:hint="default" w:ascii="仿宋" w:hAnsi="仿宋" w:eastAsia="仿宋" w:cs="仿宋"/>
          <w:color w:val="000000"/>
          <w:kern w:val="0"/>
          <w:sz w:val="32"/>
          <w:szCs w:val="32"/>
          <w:u w:val="none" w:color="000000"/>
          <w:lang w:val="en-US" w:eastAsia="zh-CN"/>
        </w:rPr>
        <w:tab/>
      </w:r>
      <w:r>
        <w:rPr>
          <w:rFonts w:hint="default" w:ascii="仿宋" w:hAnsi="仿宋" w:eastAsia="仿宋" w:cs="仿宋"/>
          <w:color w:val="000000"/>
          <w:kern w:val="0"/>
          <w:sz w:val="32"/>
          <w:szCs w:val="32"/>
          <w:u w:val="none" w:color="000000"/>
          <w:lang w:val="en-US" w:eastAsia="zh-CN"/>
        </w:rPr>
        <w:t xml:space="preserve"> </w:t>
      </w:r>
    </w:p>
    <w:p>
      <w:pPr>
        <w:keepNext w:val="0"/>
        <w:keepLines w:val="0"/>
        <w:pageBreakBefore w:val="0"/>
        <w:wordWrap/>
        <w:overflowPunct/>
        <w:topLinePunct w:val="0"/>
        <w:autoSpaceDE w:val="0"/>
        <w:autoSpaceDN w:val="0"/>
        <w:bidi w:val="0"/>
        <w:adjustRightInd w:val="0"/>
        <w:snapToGrid w:val="0"/>
        <w:spacing w:line="50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法定代表人：</w:t>
      </w:r>
      <w:r>
        <w:rPr>
          <w:rFonts w:hint="eastAsia" w:ascii="仿宋" w:hAnsi="仿宋" w:eastAsia="仿宋" w:cs="仿宋"/>
          <w:color w:val="000000"/>
          <w:kern w:val="0"/>
          <w:sz w:val="32"/>
          <w:szCs w:val="32"/>
          <w:u w:val="none" w:color="000000"/>
          <w:lang w:val="en-US" w:eastAsia="zh-CN"/>
        </w:rPr>
        <w:t>汪诗琴</w:t>
      </w:r>
      <w:r>
        <w:rPr>
          <w:rFonts w:hint="default" w:ascii="仿宋" w:hAnsi="仿宋" w:eastAsia="仿宋" w:cs="仿宋"/>
          <w:color w:val="000000"/>
          <w:kern w:val="0"/>
          <w:sz w:val="32"/>
          <w:szCs w:val="32"/>
          <w:u w:val="none" w:color="000000"/>
          <w:lang w:val="en-US" w:eastAsia="zh-CN"/>
        </w:rPr>
        <w:t xml:space="preserve">       </w:t>
      </w:r>
      <w:r>
        <w:rPr>
          <w:rFonts w:hint="default" w:ascii="仿宋" w:hAnsi="仿宋" w:eastAsia="仿宋" w:cs="仿宋"/>
          <w:color w:val="000000"/>
          <w:kern w:val="0"/>
          <w:sz w:val="32"/>
          <w:szCs w:val="32"/>
          <w:u w:val="none" w:color="000000"/>
          <w:lang w:val="en-US" w:eastAsia="zh-CN"/>
        </w:rPr>
        <w:tab/>
      </w:r>
      <w:r>
        <w:rPr>
          <w:rFonts w:hint="default" w:ascii="仿宋" w:hAnsi="仿宋" w:eastAsia="仿宋" w:cs="仿宋"/>
          <w:color w:val="000000"/>
          <w:kern w:val="0"/>
          <w:sz w:val="32"/>
          <w:szCs w:val="32"/>
          <w:u w:val="none" w:color="000000"/>
          <w:lang w:val="en-US" w:eastAsia="zh-CN"/>
        </w:rPr>
        <w:t xml:space="preserve"> </w:t>
      </w:r>
    </w:p>
    <w:p>
      <w:pPr>
        <w:keepNext w:val="0"/>
        <w:keepLines w:val="0"/>
        <w:pageBreakBefore w:val="0"/>
        <w:wordWrap/>
        <w:overflowPunct/>
        <w:topLinePunct w:val="0"/>
        <w:autoSpaceDE w:val="0"/>
        <w:autoSpaceDN w:val="0"/>
        <w:bidi w:val="0"/>
        <w:adjustRightInd w:val="0"/>
        <w:snapToGrid w:val="0"/>
        <w:spacing w:line="50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统一社会信用代码：911</w:t>
      </w:r>
      <w:r>
        <w:rPr>
          <w:rFonts w:hint="eastAsia" w:ascii="仿宋" w:hAnsi="仿宋" w:eastAsia="仿宋" w:cs="仿宋"/>
          <w:color w:val="000000"/>
          <w:kern w:val="0"/>
          <w:sz w:val="32"/>
          <w:szCs w:val="32"/>
          <w:u w:val="none" w:color="000000"/>
          <w:lang w:val="en-US" w:eastAsia="zh-CN"/>
        </w:rPr>
        <w:t>***********</w:t>
      </w:r>
      <w:r>
        <w:rPr>
          <w:rFonts w:hint="default" w:ascii="仿宋" w:hAnsi="仿宋" w:eastAsia="仿宋" w:cs="仿宋"/>
          <w:color w:val="000000"/>
          <w:kern w:val="0"/>
          <w:sz w:val="32"/>
          <w:szCs w:val="32"/>
          <w:u w:val="none" w:color="000000"/>
          <w:lang w:val="en-US" w:eastAsia="zh-CN"/>
        </w:rPr>
        <w:t>053R</w:t>
      </w:r>
    </w:p>
    <w:p>
      <w:pPr>
        <w:keepNext w:val="0"/>
        <w:keepLines w:val="0"/>
        <w:pageBreakBefore w:val="0"/>
        <w:wordWrap/>
        <w:overflowPunct/>
        <w:topLinePunct w:val="0"/>
        <w:autoSpaceDE w:val="0"/>
        <w:autoSpaceDN w:val="0"/>
        <w:bidi w:val="0"/>
        <w:adjustRightInd w:val="0"/>
        <w:snapToGrid w:val="0"/>
        <w:spacing w:line="50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 xml:space="preserve">地址：大同市云冈区高山镇南辛庄村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我局于2026年2月10日对你公司进行了调查，发现你公司实施了以下生态环境违法行为：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1、你公司</w:t>
      </w:r>
      <w:r>
        <w:rPr>
          <w:rFonts w:hint="default" w:ascii="仿宋" w:hAnsi="仿宋" w:eastAsia="仿宋" w:cs="仿宋"/>
          <w:color w:val="000000"/>
          <w:kern w:val="0"/>
          <w:sz w:val="32"/>
          <w:szCs w:val="32"/>
          <w:u w:val="none" w:color="000000"/>
          <w:lang w:val="en-US" w:eastAsia="zh-CN"/>
        </w:rPr>
        <w:t>在厂区东侧有800吨原煤露天堆放，</w:t>
      </w:r>
      <w:r>
        <w:rPr>
          <w:rFonts w:hint="default" w:ascii="仿宋" w:hAnsi="仿宋" w:eastAsia="仿宋" w:cs="仿宋"/>
          <w:color w:val="000000"/>
          <w:kern w:val="0"/>
          <w:sz w:val="32"/>
          <w:szCs w:val="32"/>
          <w:u w:val="none" w:color="000000"/>
          <w:lang w:val="en-US" w:eastAsia="en-US"/>
        </w:rPr>
        <w:t>造成扬尘污染</w:t>
      </w:r>
      <w:r>
        <w:rPr>
          <w:rFonts w:hint="eastAsia" w:ascii="仿宋" w:hAnsi="仿宋" w:eastAsia="仿宋" w:cs="仿宋"/>
          <w:color w:val="000000"/>
          <w:kern w:val="0"/>
          <w:sz w:val="32"/>
          <w:szCs w:val="32"/>
          <w:u w:val="none" w:color="000000"/>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500" w:lineRule="exact"/>
        <w:ind w:firstLine="640" w:firstLineChars="200"/>
        <w:textAlignment w:val="auto"/>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2、你公司</w:t>
      </w:r>
      <w:r>
        <w:rPr>
          <w:rFonts w:hint="default" w:ascii="仿宋" w:hAnsi="仿宋" w:eastAsia="仿宋" w:cs="仿宋"/>
          <w:color w:val="000000"/>
          <w:kern w:val="0"/>
          <w:sz w:val="32"/>
          <w:szCs w:val="32"/>
          <w:u w:val="none" w:color="000000"/>
          <w:lang w:val="en-US" w:eastAsia="zh-CN"/>
        </w:rPr>
        <w:t xml:space="preserve">厂区北侧临时堆存的煤矸石有两处自燃、有烟气排放。  </w:t>
      </w:r>
      <w:r>
        <w:rPr>
          <w:rFonts w:hint="default" w:ascii="Arial" w:hAnsi="Arial" w:eastAsia="仿宋" w:cs="Arial"/>
          <w:sz w:val="28"/>
          <w:szCs w:val="28"/>
          <w:lang w:val="en-US" w:eastAsia="zh-CN"/>
        </w:rPr>
        <w:t xml:space="preserve">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以上事实，有如下证据为凭：</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【证据1】视听资料：</w:t>
      </w:r>
      <w:r>
        <w:rPr>
          <w:rFonts w:hint="default" w:ascii="仿宋" w:hAnsi="仿宋" w:eastAsia="仿宋" w:cs="仿宋"/>
          <w:color w:val="000000"/>
          <w:kern w:val="0"/>
          <w:sz w:val="32"/>
          <w:szCs w:val="32"/>
          <w:u w:val="none" w:color="000000"/>
          <w:lang w:val="en-US" w:eastAsia="zh-CN"/>
        </w:rPr>
        <w:t xml:space="preserve">现场照片1份，证明你单位露天堆存原煤，造成扬尘污染。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【证据2】现场检查（勘察）笔录：2026年</w:t>
      </w:r>
      <w:r>
        <w:rPr>
          <w:rFonts w:hint="default" w:ascii="仿宋" w:hAnsi="仿宋" w:eastAsia="仿宋" w:cs="仿宋"/>
          <w:color w:val="000000"/>
          <w:kern w:val="0"/>
          <w:sz w:val="32"/>
          <w:szCs w:val="32"/>
          <w:u w:val="none" w:color="000000"/>
          <w:lang w:val="en-US" w:eastAsia="zh-CN"/>
        </w:rPr>
        <w:t>2月10</w:t>
      </w:r>
      <w:r>
        <w:rPr>
          <w:rFonts w:hint="default" w:ascii="Arial" w:hAnsi="Arial" w:eastAsia="仿宋" w:cs="Arial"/>
          <w:sz w:val="28"/>
          <w:szCs w:val="28"/>
          <w:lang w:val="en-US" w:eastAsia="zh-CN"/>
        </w:rPr>
        <w:t>日</w:t>
      </w:r>
      <w:r>
        <w:rPr>
          <w:rFonts w:hint="eastAsia" w:ascii="仿宋" w:hAnsi="仿宋" w:eastAsia="仿宋" w:cs="仿宋"/>
          <w:color w:val="000000"/>
          <w:kern w:val="0"/>
          <w:sz w:val="32"/>
          <w:szCs w:val="32"/>
          <w:u w:val="none" w:color="000000"/>
          <w:lang w:val="en-US" w:eastAsia="zh-CN"/>
        </w:rPr>
        <w:t>大同市生态环境局现场检查（勘察）笔录》1份，证明以上违法事实的存在。</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【证据3】证人证言：2026年</w:t>
      </w:r>
      <w:r>
        <w:rPr>
          <w:rFonts w:hint="default" w:ascii="仿宋" w:hAnsi="仿宋" w:eastAsia="仿宋" w:cs="仿宋"/>
          <w:color w:val="000000"/>
          <w:kern w:val="0"/>
          <w:sz w:val="32"/>
          <w:szCs w:val="32"/>
          <w:u w:val="none" w:color="000000"/>
          <w:lang w:val="en-US" w:eastAsia="zh-CN"/>
        </w:rPr>
        <w:t>2月10</w:t>
      </w:r>
      <w:r>
        <w:rPr>
          <w:rFonts w:hint="default" w:ascii="Arial" w:hAnsi="Arial" w:eastAsia="仿宋" w:cs="Arial"/>
          <w:sz w:val="28"/>
          <w:szCs w:val="28"/>
          <w:lang w:val="en-US" w:eastAsia="zh-CN"/>
        </w:rPr>
        <w:t>日</w:t>
      </w:r>
      <w:r>
        <w:rPr>
          <w:rFonts w:hint="eastAsia" w:ascii="仿宋" w:hAnsi="仿宋" w:eastAsia="仿宋" w:cs="仿宋"/>
          <w:color w:val="000000"/>
          <w:kern w:val="0"/>
          <w:sz w:val="32"/>
          <w:szCs w:val="32"/>
          <w:u w:val="none" w:color="000000"/>
          <w:lang w:val="en-US" w:eastAsia="zh-CN"/>
        </w:rPr>
        <w:t>《大同市生态环境局调查询问笔录》1份，证明以上违法事实的存在。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default" w:ascii="Arial" w:hAnsi="Arial" w:eastAsia="仿宋" w:cs="Arial"/>
          <w:sz w:val="28"/>
          <w:szCs w:val="28"/>
          <w:lang w:val="en-US" w:eastAsia="zh-CN"/>
        </w:rPr>
      </w:pPr>
      <w:r>
        <w:rPr>
          <w:rFonts w:hint="eastAsia" w:ascii="仿宋" w:hAnsi="仿宋" w:eastAsia="仿宋" w:cs="仿宋"/>
          <w:color w:val="000000"/>
          <w:kern w:val="0"/>
          <w:sz w:val="32"/>
          <w:szCs w:val="32"/>
          <w:u w:val="none" w:color="000000"/>
          <w:lang w:val="en-US" w:eastAsia="zh-CN"/>
        </w:rPr>
        <w:t>【证据4】</w:t>
      </w:r>
      <w:r>
        <w:rPr>
          <w:rFonts w:hint="default" w:ascii="仿宋" w:hAnsi="仿宋" w:eastAsia="仿宋" w:cs="仿宋"/>
          <w:color w:val="000000"/>
          <w:kern w:val="0"/>
          <w:sz w:val="32"/>
          <w:szCs w:val="32"/>
          <w:u w:val="none" w:color="000000"/>
          <w:lang w:val="en-US" w:eastAsia="zh-CN"/>
        </w:rPr>
        <w:t>书证：2026年2月10日现场</w:t>
      </w:r>
      <w:bookmarkStart w:id="0" w:name="_GoBack"/>
      <w:bookmarkEnd w:id="0"/>
      <w:r>
        <w:rPr>
          <w:rFonts w:hint="default" w:ascii="仿宋" w:hAnsi="仿宋" w:eastAsia="仿宋" w:cs="仿宋"/>
          <w:color w:val="000000"/>
          <w:kern w:val="0"/>
          <w:sz w:val="32"/>
          <w:szCs w:val="32"/>
          <w:u w:val="none" w:color="000000"/>
          <w:lang w:val="en-US" w:eastAsia="zh-CN"/>
        </w:rPr>
        <w:t>检查时，你公司提供的排污许可证、环评批复、环保竣工验收资料各1份，证明你公司的相关环保手续；工商营业执照、法定代表人身份、《授权委托书》、现场负责人身份证复印件各1份证明你公司身份；《企业纳税申报表》复印件1份证明你公司为小微型企业。</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【证据5】我局2名执法人员的执法证复印件2份，证明执法人员的身份和资格。</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你公司的上述行为1违反了</w:t>
      </w:r>
      <w:r>
        <w:rPr>
          <w:rFonts w:hint="default" w:ascii="仿宋" w:hAnsi="仿宋" w:eastAsia="仿宋" w:cs="仿宋"/>
          <w:color w:val="000000"/>
          <w:kern w:val="0"/>
          <w:sz w:val="32"/>
          <w:szCs w:val="32"/>
          <w:u w:val="none" w:color="000000"/>
          <w:lang w:val="en-US" w:eastAsia="zh-CN"/>
        </w:rPr>
        <w:t>《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你公司的上述行为2违反了</w:t>
      </w:r>
      <w:r>
        <w:rPr>
          <w:rFonts w:hint="default" w:ascii="仿宋" w:hAnsi="仿宋" w:eastAsia="仿宋" w:cs="仿宋"/>
          <w:color w:val="000000"/>
          <w:kern w:val="0"/>
          <w:sz w:val="32"/>
          <w:szCs w:val="32"/>
          <w:u w:val="none" w:color="000000"/>
          <w:lang w:val="en-US" w:eastAsia="zh-CN"/>
        </w:rPr>
        <w:t>《中华人民共和国大气污染防治法》第三十五条第二款“单位存放煤炭、煤矸石、煤渣、煤灰等物料，应当采取防燃措施，防止大气污染”的规定。</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 我局于2026年3月13日以行政处罚事先（听证）告知书（同云冈环告〔2026〕6号）告知你公司陈述申辩权（听证权），你公司在规定时限内未进行陈述申辩。</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snapToGrid/>
          <w:color w:val="000000"/>
          <w:kern w:val="0"/>
          <w:sz w:val="32"/>
          <w:szCs w:val="32"/>
          <w:u w:val="none" w:color="000000"/>
          <w:lang w:val="en-US" w:eastAsia="zh-CN"/>
        </w:rPr>
      </w:pPr>
      <w:r>
        <w:rPr>
          <w:rFonts w:hint="eastAsia" w:ascii="仿宋" w:hAnsi="仿宋" w:eastAsia="仿宋" w:cs="仿宋"/>
          <w:snapToGrid/>
          <w:color w:val="000000"/>
          <w:kern w:val="0"/>
          <w:sz w:val="32"/>
          <w:szCs w:val="32"/>
          <w:u w:val="none" w:color="000000"/>
          <w:lang w:val="en-US" w:eastAsia="zh-CN"/>
        </w:rPr>
        <w:t>对你公司的上述行为1，应当</w:t>
      </w:r>
      <w:r>
        <w:rPr>
          <w:rFonts w:hint="eastAsia" w:ascii="仿宋" w:hAnsi="仿宋" w:eastAsia="仿宋" w:cs="仿宋"/>
          <w:color w:val="000000"/>
          <w:kern w:val="0"/>
          <w:sz w:val="32"/>
          <w:szCs w:val="32"/>
          <w:u w:val="none" w:color="000000"/>
          <w:lang w:val="en-US" w:eastAsia="zh-CN"/>
        </w:rPr>
        <w:t>依据《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物料的规定，并参照《生态环境行政处罚自由裁量基准》Q-23表的规定，</w:t>
      </w:r>
      <w:r>
        <w:rPr>
          <w:rFonts w:hint="eastAsia" w:ascii="仿宋" w:hAnsi="仿宋" w:eastAsia="仿宋" w:cs="仿宋"/>
          <w:snapToGrid/>
          <w:color w:val="000000"/>
          <w:kern w:val="0"/>
          <w:sz w:val="32"/>
          <w:szCs w:val="32"/>
          <w:u w:val="none" w:color="000000"/>
          <w:lang w:val="en-US" w:eastAsia="zh-CN"/>
        </w:rPr>
        <w:t>我局对你公司作出罚款贰万贰仟元的处理；</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 w:hAnsi="仿宋" w:eastAsia="仿宋" w:cs="仿宋"/>
          <w:snapToGrid/>
          <w:color w:val="000000"/>
          <w:kern w:val="0"/>
          <w:sz w:val="32"/>
          <w:szCs w:val="32"/>
          <w:u w:val="none" w:color="000000"/>
          <w:lang w:val="en-US" w:eastAsia="zh-CN"/>
        </w:rPr>
      </w:pPr>
      <w:r>
        <w:rPr>
          <w:rFonts w:hint="eastAsia" w:ascii="仿宋" w:hAnsi="仿宋" w:eastAsia="仿宋" w:cs="仿宋"/>
          <w:snapToGrid/>
          <w:color w:val="000000"/>
          <w:kern w:val="0"/>
          <w:sz w:val="32"/>
          <w:szCs w:val="32"/>
          <w:u w:val="none" w:color="000000"/>
          <w:lang w:val="en-US" w:eastAsia="zh-CN"/>
        </w:rPr>
        <w:t>对你公司的上述行为2，应当依据</w:t>
      </w:r>
      <w:r>
        <w:rPr>
          <w:rFonts w:hint="default" w:ascii="仿宋" w:hAnsi="仿宋" w:eastAsia="仿宋" w:cs="仿宋"/>
          <w:snapToGrid/>
          <w:color w:val="000000"/>
          <w:kern w:val="0"/>
          <w:sz w:val="32"/>
          <w:szCs w:val="32"/>
          <w:u w:val="none" w:color="000000"/>
          <w:lang w:val="en-US" w:eastAsia="zh-CN"/>
        </w:rPr>
        <w:t>《中华人民共和国大气污染防治法》第一百一十七条第四项“违反本法规定，有下列行为之一的，由县级以上人民政府生态环境等主管部门按照职责责令改正，处一万元以上十万元以下的罚款；拒不改正的，责令停工整治或者停业整治：（四）</w:t>
      </w:r>
      <w:r>
        <w:rPr>
          <w:rFonts w:hint="default" w:ascii="仿宋" w:hAnsi="仿宋" w:eastAsia="仿宋" w:cs="仿宋"/>
          <w:snapToGrid/>
          <w:color w:val="000000"/>
          <w:kern w:val="0"/>
          <w:sz w:val="32"/>
          <w:szCs w:val="32"/>
          <w:u w:val="none" w:color="000000"/>
          <w:lang w:val="en-US" w:eastAsia="en-US"/>
        </w:rPr>
        <w:t>存放煤炭、煤矸石、煤渣、煤灰等物料，未采取防燃措施的</w:t>
      </w:r>
      <w:r>
        <w:rPr>
          <w:rFonts w:hint="default" w:ascii="仿宋" w:hAnsi="仿宋" w:eastAsia="仿宋" w:cs="仿宋"/>
          <w:snapToGrid/>
          <w:color w:val="000000"/>
          <w:kern w:val="0"/>
          <w:sz w:val="32"/>
          <w:szCs w:val="32"/>
          <w:u w:val="none" w:color="000000"/>
          <w:lang w:val="en-US" w:eastAsia="zh-CN"/>
        </w:rPr>
        <w:t>”的规定，参照《生态环境行政处罚自由裁量基准》</w:t>
      </w:r>
      <w:r>
        <w:rPr>
          <w:rFonts w:hint="default" w:ascii="仿宋" w:hAnsi="仿宋" w:eastAsia="仿宋" w:cs="仿宋"/>
          <w:snapToGrid/>
          <w:color w:val="000000"/>
          <w:kern w:val="0"/>
          <w:sz w:val="32"/>
          <w:szCs w:val="32"/>
          <w:u w:val="none" w:color="000000"/>
          <w:lang w:val="en-US" w:eastAsia="en-US"/>
        </w:rPr>
        <w:t>Q—26</w:t>
      </w:r>
      <w:r>
        <w:rPr>
          <w:rFonts w:hint="default" w:ascii="仿宋" w:hAnsi="仿宋" w:eastAsia="仿宋" w:cs="仿宋"/>
          <w:snapToGrid/>
          <w:color w:val="000000"/>
          <w:kern w:val="0"/>
          <w:sz w:val="32"/>
          <w:szCs w:val="32"/>
          <w:u w:val="none" w:color="000000"/>
          <w:lang w:val="en-US" w:eastAsia="zh-CN"/>
        </w:rPr>
        <w:t>表的规定。</w:t>
      </w:r>
      <w:r>
        <w:rPr>
          <w:rFonts w:hint="eastAsia" w:ascii="仿宋" w:hAnsi="仿宋" w:eastAsia="仿宋" w:cs="仿宋"/>
          <w:snapToGrid/>
          <w:color w:val="000000"/>
          <w:kern w:val="0"/>
          <w:sz w:val="32"/>
          <w:szCs w:val="32"/>
          <w:u w:val="none" w:color="000000"/>
          <w:lang w:val="en-US" w:eastAsia="zh-CN"/>
        </w:rPr>
        <w:t>我局对你公司作出罚款叁万元的处理；</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snapToGrid/>
          <w:color w:val="000000"/>
          <w:kern w:val="0"/>
          <w:sz w:val="32"/>
          <w:szCs w:val="32"/>
          <w:u w:val="none" w:color="000000"/>
          <w:lang w:val="en-US" w:eastAsia="zh-CN"/>
        </w:rPr>
        <w:t>综上所述：</w:t>
      </w:r>
      <w:r>
        <w:rPr>
          <w:rFonts w:hint="eastAsia" w:ascii="仿宋" w:hAnsi="仿宋" w:eastAsia="仿宋" w:cs="仿宋"/>
          <w:color w:val="000000"/>
          <w:kern w:val="0"/>
          <w:sz w:val="32"/>
          <w:szCs w:val="32"/>
          <w:u w:val="none" w:color="000000"/>
          <w:lang w:val="en-US" w:eastAsia="zh-CN"/>
        </w:rPr>
        <w:t>综合违法行为的具体方式、对象、持续时间、环境污染程度、整改情况、企业规模大小、社会影响等裁量要素进行裁</w:t>
      </w:r>
      <w:r>
        <w:rPr>
          <w:rFonts w:hint="eastAsia" w:ascii="仿宋_GB2312" w:hAnsi="仿宋_GB2312" w:eastAsia="仿宋_GB2312" w:cs="仿宋_GB2312"/>
          <w:i w:val="0"/>
          <w:iCs w:val="0"/>
          <w:color w:val="auto"/>
          <w:sz w:val="28"/>
          <w:szCs w:val="28"/>
          <w:u w:val="none"/>
          <w:lang w:val="en-US" w:eastAsia="zh-CN"/>
        </w:rPr>
        <w:t>量</w:t>
      </w:r>
      <w:r>
        <w:rPr>
          <w:rFonts w:hint="eastAsia" w:ascii="仿宋" w:hAnsi="仿宋" w:eastAsia="仿宋" w:cs="仿宋"/>
          <w:color w:val="000000"/>
          <w:kern w:val="0"/>
          <w:sz w:val="32"/>
          <w:szCs w:val="32"/>
          <w:u w:val="none" w:color="000000"/>
          <w:lang w:val="en-US" w:eastAsia="zh-CN"/>
        </w:rPr>
        <w:t>，我局决定对你公司合计处以如下行政处罚：</w:t>
      </w:r>
    </w:p>
    <w:p>
      <w:pPr>
        <w:keepNext w:val="0"/>
        <w:keepLines w:val="0"/>
        <w:pageBreakBefore w:val="0"/>
        <w:wordWrap/>
        <w:overflowPunct/>
        <w:topLinePunct w:val="0"/>
        <w:autoSpaceDE w:val="0"/>
        <w:autoSpaceDN w:val="0"/>
        <w:bidi w:val="0"/>
        <w:adjustRightInd w:val="0"/>
        <w:snapToGrid w:val="0"/>
        <w:spacing w:line="500" w:lineRule="exact"/>
        <w:ind w:firstLine="642"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b/>
          <w:bCs/>
          <w:snapToGrid/>
          <w:color w:val="000000"/>
          <w:kern w:val="0"/>
          <w:sz w:val="32"/>
          <w:szCs w:val="32"/>
          <w:u w:val="none" w:color="000000"/>
          <w:lang w:val="en-US" w:eastAsia="zh-CN"/>
        </w:rPr>
        <w:t>对你公司罚款总计伍万贰仟元</w:t>
      </w:r>
      <w:r>
        <w:rPr>
          <w:rFonts w:hint="eastAsia" w:ascii="仿宋" w:hAnsi="仿宋" w:eastAsia="仿宋" w:cs="仿宋"/>
          <w:snapToGrid/>
          <w:color w:val="000000"/>
          <w:kern w:val="0"/>
          <w:sz w:val="32"/>
          <w:szCs w:val="32"/>
          <w:u w:val="none" w:color="000000"/>
          <w:lang w:val="en-US" w:eastAsia="zh-CN"/>
        </w:rPr>
        <w:t xml:space="preserve">。 </w:t>
      </w:r>
      <w:r>
        <w:rPr>
          <w:rFonts w:hint="eastAsia" w:ascii="仿宋" w:hAnsi="仿宋" w:eastAsia="仿宋" w:cs="仿宋"/>
          <w:color w:val="000000"/>
          <w:kern w:val="0"/>
          <w:sz w:val="32"/>
          <w:szCs w:val="32"/>
          <w:u w:val="none" w:color="000000"/>
          <w:lang w:val="en-US" w:eastAsia="zh-CN"/>
        </w:rPr>
        <w:t xml:space="preserve">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限于接到本处罚决定之日起十五日内到指定的银行或者通过电子支付系统缴纳罚款。逾期不缴纳罚款的，我局可以根据《中华人民共和国行政处罚法》第七十二条第一款第一项规定每日按罚款数额的百分之三加处罚款。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你公司如不服本处罚决定，可在接到本处罚决定书之日起六十日内向大同市人民政府申请复议，也可以在接到本处罚决定书之日起六个月内向大同市平城区人民法院提起行政诉讼。申请行政复议或者提起行政诉讼，不停止行政处罚决定的执行。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逾期不申请行政复议，不提起行政诉讼，又不履行本处罚决定的，我局将依法申请大同市平城区人民法院强制执行。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00" w:lineRule="exact"/>
        <w:ind w:firstLine="5440" w:firstLineChars="17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大同市生态环境局</w:t>
      </w:r>
    </w:p>
    <w:p>
      <w:pPr>
        <w:keepNext w:val="0"/>
        <w:keepLines w:val="0"/>
        <w:pageBreakBefore w:val="0"/>
        <w:wordWrap/>
        <w:overflowPunct/>
        <w:topLinePunct w:val="0"/>
        <w:autoSpaceDE w:val="0"/>
        <w:autoSpaceDN w:val="0"/>
        <w:bidi w:val="0"/>
        <w:adjustRightInd w:val="0"/>
        <w:snapToGrid w:val="0"/>
        <w:spacing w:line="500" w:lineRule="exact"/>
        <w:ind w:firstLine="5760" w:firstLineChars="18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2026年4月20日</w:t>
      </w:r>
    </w:p>
    <w:p>
      <w:pPr>
        <w:keepNext w:val="0"/>
        <w:keepLines w:val="0"/>
        <w:pageBreakBefore w:val="0"/>
        <w:wordWrap/>
        <w:overflowPunct/>
        <w:topLinePunct w:val="0"/>
        <w:bidi w:val="0"/>
        <w:spacing w:line="420" w:lineRule="exact"/>
      </w:pPr>
    </w:p>
    <w:p>
      <w:pPr>
        <w:keepNext w:val="0"/>
        <w:keepLines w:val="0"/>
        <w:pageBreakBefore w:val="0"/>
        <w:wordWrap/>
        <w:overflowPunct/>
        <w:topLinePunct w:val="0"/>
        <w:bidi w:val="0"/>
        <w:spacing w:line="420" w:lineRule="exact"/>
      </w:pPr>
    </w:p>
    <w:p>
      <w:pPr>
        <w:keepNext w:val="0"/>
        <w:keepLines w:val="0"/>
        <w:pageBreakBefore w:val="0"/>
        <w:wordWrap/>
        <w:overflowPunct/>
        <w:topLinePunct w:val="0"/>
        <w:bidi w:val="0"/>
        <w:spacing w:line="420" w:lineRule="exact"/>
      </w:pPr>
    </w:p>
    <w:p>
      <w:pPr>
        <w:keepNext w:val="0"/>
        <w:keepLines w:val="0"/>
        <w:pageBreakBefore w:val="0"/>
        <w:tabs>
          <w:tab w:val="left" w:pos="300"/>
          <w:tab w:val="center" w:pos="4365"/>
          <w:tab w:val="left" w:pos="6345"/>
        </w:tabs>
        <w:wordWrap/>
        <w:overflowPunct/>
        <w:topLinePunct w:val="0"/>
        <w:bidi w:val="0"/>
        <w:spacing w:line="420" w:lineRule="exact"/>
        <w:jc w:val="center"/>
        <w:rPr>
          <w:rFonts w:hint="eastAsia" w:ascii="宋体" w:hAnsi="宋体"/>
          <w:b/>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mI4NjNkMjgyNjYxM2U0MjgwODU4ZTYzZDA1NDUifQ=="/>
  </w:docVars>
  <w:rsids>
    <w:rsidRoot w:val="02004AE9"/>
    <w:rsid w:val="02004AE9"/>
    <w:rsid w:val="03047463"/>
    <w:rsid w:val="06465EB5"/>
    <w:rsid w:val="0A791B0E"/>
    <w:rsid w:val="0AA009AF"/>
    <w:rsid w:val="0B84338B"/>
    <w:rsid w:val="0CB33F28"/>
    <w:rsid w:val="0DBE2B84"/>
    <w:rsid w:val="0E4E1F31"/>
    <w:rsid w:val="11C33766"/>
    <w:rsid w:val="12110B1B"/>
    <w:rsid w:val="12912E05"/>
    <w:rsid w:val="132122A4"/>
    <w:rsid w:val="13824EB8"/>
    <w:rsid w:val="1780519C"/>
    <w:rsid w:val="1BCD0D16"/>
    <w:rsid w:val="1CF36F38"/>
    <w:rsid w:val="1D512A93"/>
    <w:rsid w:val="1F731AF6"/>
    <w:rsid w:val="22526A7B"/>
    <w:rsid w:val="254F1152"/>
    <w:rsid w:val="260B1264"/>
    <w:rsid w:val="271D1DBA"/>
    <w:rsid w:val="278E2F0A"/>
    <w:rsid w:val="28AA3FD9"/>
    <w:rsid w:val="295E5B6D"/>
    <w:rsid w:val="2A9C41EC"/>
    <w:rsid w:val="2AF106BD"/>
    <w:rsid w:val="2C1300E8"/>
    <w:rsid w:val="2C721E6B"/>
    <w:rsid w:val="2CB705CC"/>
    <w:rsid w:val="2CE15697"/>
    <w:rsid w:val="2E33681F"/>
    <w:rsid w:val="2E5F284D"/>
    <w:rsid w:val="2E6A6B47"/>
    <w:rsid w:val="305E5FD0"/>
    <w:rsid w:val="357069B7"/>
    <w:rsid w:val="36A31AD2"/>
    <w:rsid w:val="36F5649D"/>
    <w:rsid w:val="3AC544DE"/>
    <w:rsid w:val="3BC30317"/>
    <w:rsid w:val="40356F16"/>
    <w:rsid w:val="407C03C3"/>
    <w:rsid w:val="46D4662E"/>
    <w:rsid w:val="470F570C"/>
    <w:rsid w:val="48907ED1"/>
    <w:rsid w:val="490C7F41"/>
    <w:rsid w:val="4A3E14D6"/>
    <w:rsid w:val="4DE5401E"/>
    <w:rsid w:val="4E4478F5"/>
    <w:rsid w:val="4F0A65B8"/>
    <w:rsid w:val="517260DA"/>
    <w:rsid w:val="517615E0"/>
    <w:rsid w:val="52040E60"/>
    <w:rsid w:val="55502006"/>
    <w:rsid w:val="55EB160A"/>
    <w:rsid w:val="56376A7B"/>
    <w:rsid w:val="58420322"/>
    <w:rsid w:val="58F05419"/>
    <w:rsid w:val="596A6CE9"/>
    <w:rsid w:val="5DC0337C"/>
    <w:rsid w:val="61790AEF"/>
    <w:rsid w:val="61C55B8A"/>
    <w:rsid w:val="653314F3"/>
    <w:rsid w:val="67EFB461"/>
    <w:rsid w:val="6ABB4286"/>
    <w:rsid w:val="6BF52E19"/>
    <w:rsid w:val="6E8421A4"/>
    <w:rsid w:val="7CF006E8"/>
    <w:rsid w:val="EDFF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2129</Words>
  <Characters>2227</Characters>
  <Lines>0</Lines>
  <Paragraphs>0</Paragraphs>
  <TotalTime>7</TotalTime>
  <ScaleCrop>false</ScaleCrop>
  <LinksUpToDate>false</LinksUpToDate>
  <CharactersWithSpaces>2578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2024-07-09T19:24:00Z</dcterms:created>
  <dc:creator>顺其自然。</dc:creator>
  <cp:lastModifiedBy>greatwall</cp:lastModifiedBy>
  <cp:lastPrinted>2024-07-16T19:29:00Z</cp:lastPrinted>
  <dcterms:modified xsi:type="dcterms:W3CDTF">2026-04-27T15:53:35Z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28798C43764C4FCCBCB3B78BFABC03A0_13</vt:lpwstr>
  </property>
  <property fmtid="{D5CDD505-2E9C-101B-9397-08002B2CF9AE}" pid="4" name="KSOTemplateDocerSaveRecord">
    <vt:lpwstr>eyJoZGlkIjoiNzIwMmI4NjNkMjgyNjYxM2U0MjgwODU4ZTYzZDA1NDUiLCJ1c2VySWQiOiI0NDM5NTE4OTAifQ==</vt:lpwstr>
  </property>
</Properties>
</file>