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cs="宋体"/>
          <w:b/>
          <w:bCs/>
          <w:sz w:val="44"/>
          <w:szCs w:val="44"/>
          <w:u w:val="none"/>
          <w:lang w:val="en-US" w:eastAsia="zh-CN"/>
        </w:rPr>
        <w:t>大同</w:t>
      </w:r>
      <w:r>
        <w:rPr>
          <w:rFonts w:hint="eastAsia" w:ascii="宋体" w:hAnsi="宋体" w:eastAsia="宋体" w:cs="宋体"/>
          <w:b/>
          <w:bCs/>
          <w:sz w:val="44"/>
          <w:szCs w:val="44"/>
          <w:u w:val="none"/>
          <w:lang w:eastAsia="zh-CN"/>
        </w:rPr>
        <w:t>市</w:t>
      </w:r>
      <w:r>
        <w:rPr>
          <w:rFonts w:hint="eastAsia" w:ascii="宋体" w:hAnsi="宋体" w:eastAsia="宋体" w:cs="宋体"/>
          <w:b/>
          <w:bCs/>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eastAsia="宋体" w:cs="宋体"/>
          <w:b/>
          <w:bCs/>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 w:hAnsi="仿宋" w:eastAsia="仿宋" w:cs="仿宋"/>
          <w:sz w:val="32"/>
          <w:szCs w:val="32"/>
          <w:u w:val="none"/>
          <w:lang w:val="en-US" w:eastAsia="zh-CN"/>
        </w:rPr>
        <w:t>同阳高环罚〔2026〕2号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CESI仿宋-GB2312" w:hAnsi="CESI仿宋-GB2312" w:eastAsia="CESI仿宋-GB2312" w:cs="CESI仿宋-GB2312"/>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当事人名称:阳高县众聚塑料制品有限公司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法定代表人:郭红羽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统一社会信用代码:911</w:t>
      </w:r>
      <w:r>
        <w:rPr>
          <w:rFonts w:hint="default" w:ascii="仿宋" w:hAnsi="仿宋" w:eastAsia="仿宋" w:cs="仿宋"/>
          <w:b w:val="0"/>
          <w:kern w:val="2"/>
          <w:sz w:val="28"/>
          <w:szCs w:val="28"/>
          <w:lang w:val="en" w:eastAsia="zh-CN" w:bidi="ar-SA"/>
        </w:rPr>
        <w:t>***********</w:t>
      </w:r>
      <w:r>
        <w:rPr>
          <w:rFonts w:hint="eastAsia" w:ascii="仿宋" w:hAnsi="仿宋" w:eastAsia="仿宋" w:cs="仿宋"/>
          <w:b w:val="0"/>
          <w:kern w:val="2"/>
          <w:sz w:val="28"/>
          <w:szCs w:val="28"/>
          <w:lang w:val="en-US" w:eastAsia="zh-CN" w:bidi="ar-SA"/>
        </w:rPr>
        <w:t>GA16</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地址:阳高县王官屯镇刘窑村东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我局于2025年8月6日对你公司进行了调查，发现你公司实施了以下环境违法行为：沉淀池清理出来的含水废弃物（主要为沉淀池污泥），擅自堆放在沉淀池旁，堆放量40吨左右，未采取相应防范措施。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以上事实，有以下证据为凭：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1、现场检查笔录：2025年8月6日《大同市生态环境局现场检查（勘察）笔录》1份，证明以上违法事实的存在；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2、证人证言：2025年8月6日《大同市生态环境局调查询问笔录》1份，证明以上违法事实的存在；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sz w:val="28"/>
          <w:szCs w:val="28"/>
          <w:lang w:val="en-US" w:eastAsia="zh-CN"/>
        </w:rPr>
        <w:t>3、视听资料：2025年8月6日现场照片2张，证明你公司</w:t>
      </w:r>
      <w:r>
        <w:rPr>
          <w:rFonts w:hint="eastAsia" w:ascii="仿宋" w:hAnsi="仿宋" w:eastAsia="仿宋" w:cs="仿宋"/>
          <w:b w:val="0"/>
          <w:kern w:val="2"/>
          <w:sz w:val="28"/>
          <w:szCs w:val="28"/>
          <w:lang w:val="en-US" w:eastAsia="zh-CN" w:bidi="ar-SA"/>
        </w:rPr>
        <w:t>沉淀池清理的含水废弃物（主要为沉淀池污泥），擅自堆放在沉淀池旁，未采取相应防范措施。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eastAsia" w:ascii="仿宋" w:hAnsi="仿宋" w:eastAsia="仿宋" w:cs="仿宋"/>
          <w:b w:val="0"/>
          <w:kern w:val="2"/>
          <w:sz w:val="28"/>
          <w:szCs w:val="28"/>
          <w:lang w:val="en-US" w:eastAsia="zh-CN" w:bidi="ar-SA"/>
        </w:rPr>
        <w:t>4、</w:t>
      </w:r>
      <w:r>
        <w:rPr>
          <w:rFonts w:hint="eastAsia" w:ascii="仿宋" w:hAnsi="仿宋" w:eastAsia="仿宋" w:cs="仿宋"/>
          <w:sz w:val="28"/>
          <w:szCs w:val="28"/>
          <w:u w:val="none"/>
          <w:lang w:val="en-US" w:eastAsia="zh-CN"/>
        </w:rPr>
        <w:t>书证：</w:t>
      </w:r>
      <w:r>
        <w:rPr>
          <w:rFonts w:hint="eastAsia" w:ascii="仿宋" w:hAnsi="仿宋" w:eastAsia="仿宋" w:cs="仿宋"/>
          <w:i w:val="0"/>
          <w:iCs w:val="0"/>
          <w:sz w:val="28"/>
          <w:szCs w:val="28"/>
          <w:u w:val="none"/>
          <w:lang w:val="en-US" w:eastAsia="zh-CN"/>
        </w:rPr>
        <w:t>2025年8月6日现场检查时，你单位提供的以下资料：</w:t>
      </w:r>
      <w:r>
        <w:rPr>
          <w:rFonts w:hint="eastAsia" w:ascii="仿宋" w:hAnsi="仿宋" w:eastAsia="仿宋" w:cs="仿宋"/>
          <w:sz w:val="28"/>
          <w:szCs w:val="28"/>
          <w:lang w:val="en-US" w:eastAsia="zh-CN"/>
        </w:rPr>
        <w:t>（1）营业执照复印件1份；（2）法人身份证复印件1份；（3）法人身份证明1份；</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i w:val="0"/>
          <w:iCs w:val="0"/>
          <w:color w:val="auto"/>
          <w:sz w:val="28"/>
          <w:szCs w:val="28"/>
          <w:u w:val="none"/>
          <w:lang w:val="en-US" w:eastAsia="zh-CN"/>
        </w:rPr>
        <w:t>授权委托人身份证复印件1份；（5）授权委托书1份；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5、</w:t>
      </w:r>
      <w:r>
        <w:rPr>
          <w:rFonts w:hint="eastAsia" w:ascii="仿宋" w:hAnsi="仿宋" w:eastAsia="仿宋" w:cs="仿宋"/>
          <w:sz w:val="28"/>
          <w:szCs w:val="28"/>
          <w:u w:val="none"/>
          <w:lang w:val="en-US" w:eastAsia="zh-CN"/>
        </w:rPr>
        <w:t>书证：监测报告1份（碧蓝环监第20260107号），证明堆放</w:t>
      </w:r>
      <w:r>
        <w:rPr>
          <w:rFonts w:hint="eastAsia" w:ascii="仿宋" w:hAnsi="仿宋" w:eastAsia="仿宋" w:cs="仿宋"/>
          <w:b w:val="0"/>
          <w:kern w:val="2"/>
          <w:sz w:val="28"/>
          <w:szCs w:val="28"/>
          <w:lang w:val="en-US" w:eastAsia="zh-CN" w:bidi="ar-SA"/>
        </w:rPr>
        <w:t>在沉淀池旁的含水废弃物为一般工业固体废物。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你单位上述行为违反了《中华人民共和国固体废物污染环境防治法》第二十条第一款“</w:t>
      </w:r>
      <w:r>
        <w:rPr>
          <w:rFonts w:hint="eastAsia" w:ascii="仿宋" w:hAnsi="仿宋" w:eastAsia="仿宋" w:cs="仿宋"/>
          <w:sz w:val="28"/>
          <w:szCs w:val="28"/>
          <w:lang w:val="en-US" w:eastAsia="zh-CN"/>
        </w:rPr>
        <w:t>产生、收集、贮存、运输、利用、处置固体废物的单位和其他生产经营者，应当采取防扬散、防流失、防渗漏或者其他防止污染环境的措施，不得擅自倾倒、堆放、丢弃、遗撒固体废物。</w:t>
      </w:r>
      <w:r>
        <w:rPr>
          <w:rFonts w:hint="eastAsia" w:ascii="仿宋" w:hAnsi="仿宋" w:eastAsia="仿宋" w:cs="仿宋"/>
          <w:b w:val="0"/>
          <w:kern w:val="2"/>
          <w:sz w:val="28"/>
          <w:szCs w:val="28"/>
          <w:lang w:val="en-US" w:eastAsia="zh-CN" w:bidi="ar-SA"/>
        </w:rPr>
        <w:t>”的规定。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我局于2026年2月10日以《行政处罚事先告知书》（同阳高环罚告〔2026〕2号）告知你单位陈述申辩权利，期限内你单位未进行陈述申辩。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i w:val="0"/>
          <w:iCs w:val="0"/>
          <w:color w:val="auto"/>
          <w:sz w:val="28"/>
          <w:szCs w:val="28"/>
          <w:u w:val="none"/>
          <w:lang w:val="en-US" w:eastAsia="zh-CN"/>
        </w:rPr>
      </w:pPr>
      <w:r>
        <w:rPr>
          <w:rFonts w:hint="eastAsia" w:ascii="仿宋" w:hAnsi="仿宋" w:eastAsia="仿宋" w:cs="仿宋"/>
          <w:b w:val="0"/>
          <w:kern w:val="2"/>
          <w:sz w:val="28"/>
          <w:szCs w:val="28"/>
          <w:lang w:val="en-US" w:eastAsia="zh-CN" w:bidi="ar-SA"/>
        </w:rPr>
        <w:t>依据《中华人民共和国固体废物污染环境防治法》第一百零二条“</w:t>
      </w:r>
      <w:r>
        <w:rPr>
          <w:rFonts w:hint="eastAsia" w:ascii="仿宋" w:hAnsi="仿宋" w:eastAsia="仿宋" w:cs="仿宋"/>
          <w:sz w:val="28"/>
          <w:szCs w:val="28"/>
          <w:lang w:val="en-US" w:eastAsia="zh-CN"/>
        </w:rPr>
        <w:t>违反本法规定，有下列行为之一，由生态环境主管部门责令改正，处以罚款，没收违法所得；情节严重的，报经有批准权的人民政府批准，可以责令停业或者关闭：（七）擅自倾倒、堆放、丢弃、遗撒工业固体废物，或者未采取相应防范措施，造成工业固体废物扬散、流失、渗漏或者其他环境污染的；</w:t>
      </w:r>
      <w:r>
        <w:rPr>
          <w:rFonts w:hint="eastAsia" w:ascii="仿宋" w:hAnsi="仿宋" w:eastAsia="仿宋" w:cs="仿宋"/>
          <w:b w:val="0"/>
          <w:kern w:val="2"/>
          <w:sz w:val="28"/>
          <w:szCs w:val="28"/>
          <w:lang w:val="en-US" w:eastAsia="zh-CN" w:bidi="ar-SA"/>
        </w:rPr>
        <w:t>”</w:t>
      </w:r>
      <w:r>
        <w:rPr>
          <w:rFonts w:hint="eastAsia" w:ascii="仿宋" w:hAnsi="仿宋" w:eastAsia="仿宋" w:cs="仿宋"/>
          <w:i w:val="0"/>
          <w:iCs w:val="0"/>
          <w:color w:val="auto"/>
          <w:sz w:val="28"/>
          <w:szCs w:val="28"/>
          <w:u w:val="none"/>
          <w:lang w:val="en-US" w:eastAsia="zh-CN"/>
        </w:rPr>
        <w:t>的规定，参照山西省生态环境厅《生态环境行政处罚裁量基准》G-6,我局决定对你单位做出如下处罚：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罚款拾万元。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fldChar w:fldCharType="begin"/>
      </w:r>
      <w:r>
        <w:rPr>
          <w:rFonts w:hint="eastAsia" w:ascii="仿宋" w:hAnsi="仿宋" w:eastAsia="仿宋" w:cs="仿宋"/>
          <w:b w:val="0"/>
          <w:kern w:val="2"/>
          <w:sz w:val="28"/>
          <w:szCs w:val="28"/>
          <w:lang w:val="en-US" w:eastAsia="zh-CN" w:bidi="ar-SA"/>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 w:hAnsi="仿宋" w:eastAsia="仿宋" w:cs="仿宋"/>
          <w:b w:val="0"/>
          <w:kern w:val="2"/>
          <w:sz w:val="28"/>
          <w:szCs w:val="28"/>
          <w:lang w:val="en-US" w:eastAsia="zh-CN" w:bidi="ar-SA"/>
        </w:rPr>
        <w:fldChar w:fldCharType="separate"/>
      </w:r>
      <w:r>
        <w:rPr>
          <w:rFonts w:hint="eastAsia" w:ascii="仿宋" w:hAnsi="仿宋" w:eastAsia="仿宋" w:cs="仿宋"/>
          <w:b w:val="0"/>
          <w:kern w:val="2"/>
          <w:sz w:val="28"/>
          <w:szCs w:val="28"/>
          <w:lang w:val="en-US" w:eastAsia="zh-CN" w:bidi="ar-SA"/>
        </w:rPr>
        <w:t>限你单位自收到本处罚决定书之日起15日内，到我局开具20位缴款码，持20位缴款码缴至指定银行。逾期不缴纳罚款的，我局可以根据《中华人民共和国行政处罚法》第七十二条第一款第一项规定，每日按罚款数额的百分之三加处罚款。</w:t>
      </w:r>
      <w:r>
        <w:rPr>
          <w:rFonts w:hint="eastAsia" w:ascii="仿宋" w:hAnsi="仿宋" w:eastAsia="仿宋" w:cs="仿宋"/>
          <w:b w:val="0"/>
          <w:kern w:val="2"/>
          <w:sz w:val="28"/>
          <w:szCs w:val="28"/>
          <w:lang w:val="en-US" w:eastAsia="zh-CN" w:bidi="ar-SA"/>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逾期不申请行政复议,不提起行政诉讼,又不履行本处罚决定的,我局将依法申请大同市平城区人民法院强制执行。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040" w:firstLineChars="18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 xml:space="preserve">大同市生态环境局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040" w:firstLineChars="18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2026年3月5日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DZkMTYzNDJlZDhkM2Q3MTI1YjgzNzViZjBjMTEifQ=="/>
  </w:docVars>
  <w:rsids>
    <w:rsidRoot w:val="00000000"/>
    <w:rsid w:val="00B1676A"/>
    <w:rsid w:val="0EC231A3"/>
    <w:rsid w:val="13052D80"/>
    <w:rsid w:val="14AB1D97"/>
    <w:rsid w:val="1AA56941"/>
    <w:rsid w:val="1ABA63CC"/>
    <w:rsid w:val="1B3C53B2"/>
    <w:rsid w:val="1F0157F7"/>
    <w:rsid w:val="205271EC"/>
    <w:rsid w:val="20AA6B16"/>
    <w:rsid w:val="21512D1C"/>
    <w:rsid w:val="27355EB3"/>
    <w:rsid w:val="29272AE1"/>
    <w:rsid w:val="3D343137"/>
    <w:rsid w:val="4A443607"/>
    <w:rsid w:val="4A751574"/>
    <w:rsid w:val="4C1569A8"/>
    <w:rsid w:val="4D7C1FF2"/>
    <w:rsid w:val="4DD80505"/>
    <w:rsid w:val="4EC30719"/>
    <w:rsid w:val="584872CC"/>
    <w:rsid w:val="59CE3DF2"/>
    <w:rsid w:val="5CBD612D"/>
    <w:rsid w:val="5D1A1096"/>
    <w:rsid w:val="631C623F"/>
    <w:rsid w:val="659719E3"/>
    <w:rsid w:val="6AB51579"/>
    <w:rsid w:val="6ADA3227"/>
    <w:rsid w:val="6B8D1E07"/>
    <w:rsid w:val="6EBB7212"/>
    <w:rsid w:val="754C1620"/>
    <w:rsid w:val="D77C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1144</Words>
  <Characters>1205</Characters>
  <Lines>0</Lines>
  <Paragraphs>0</Paragraphs>
  <TotalTime>1</TotalTime>
  <ScaleCrop>false</ScaleCrop>
  <LinksUpToDate>false</LinksUpToDate>
  <CharactersWithSpaces>1206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2026-02-25T11:14:00Z</cp:lastPrinted>
  <dcterms:modified xsi:type="dcterms:W3CDTF">2026-03-09T11:32:56Z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71024A057BC94B5C8EEF763777D1029C_12</vt:lpwstr>
  </property>
  <property fmtid="{D5CDD505-2E9C-101B-9397-08002B2CF9AE}" pid="4" name="KSOTemplateDocerSaveRecord">
    <vt:lpwstr>eyJoZGlkIjoiN2Q1Y2Y0OTIwN2JjNTc5NWIzZjcyYjYwYTJhNDFlNmEiLCJ1c2VySWQiOiI2Mzk4NzE3OTMifQ==</vt:lpwstr>
  </property>
</Properties>
</file>