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同环罚〔2026〕2号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当事人名称：山西煤炭进出口集团左云草垛沟煤业有限公司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法定代表人：李争元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w:t>
      </w:r>
      <w:r>
        <w:rPr>
          <w:rFonts w:hint="default" w:ascii="仿宋_GB2312" w:hAnsi="仿宋_GB2312" w:eastAsia="仿宋_GB2312" w:cs="仿宋_GB2312"/>
          <w:sz w:val="28"/>
          <w:szCs w:val="28"/>
          <w:u w:val="none"/>
          <w:lang w:val="en" w:eastAsia="zh-CN"/>
        </w:rPr>
        <w:t>***********</w:t>
      </w:r>
      <w:r>
        <w:rPr>
          <w:rFonts w:hint="eastAsia" w:ascii="仿宋_GB2312" w:hAnsi="仿宋_GB2312" w:eastAsia="仿宋_GB2312" w:cs="仿宋_GB2312"/>
          <w:sz w:val="28"/>
          <w:szCs w:val="28"/>
          <w:u w:val="none"/>
          <w:lang w:val="en-US" w:eastAsia="zh-CN"/>
        </w:rPr>
        <w:t>87X3</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地址：大同市左云县鹊儿山镇草垛沟村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我局于2025年11月6日对你单位进行了调查，发现你单位实施了以下环境违法行为：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我局执法人员在利用无人机巡查十里河河道过程中，发现你单位十里河入河排污口处水质偏黑，我局随</w:t>
      </w:r>
      <w:bookmarkStart w:id="0" w:name="_GoBack"/>
      <w:bookmarkEnd w:id="0"/>
      <w:r>
        <w:rPr>
          <w:rFonts w:hint="eastAsia" w:ascii="仿宋_GB2312" w:hAnsi="仿宋_GB2312" w:eastAsia="仿宋_GB2312" w:cs="仿宋_GB2312"/>
          <w:sz w:val="28"/>
          <w:szCs w:val="28"/>
          <w:u w:val="none"/>
          <w:lang w:val="en-US" w:eastAsia="zh-CN"/>
        </w:rPr>
        <w:t>即委托山西魏立环境监测有限公司于2025年11月6日16时对你单位排污口水质进行了采样。2025年11月10日的检测报告（山西魏立环检字[2025]第W225号）显示，你单位十里河排污口2025年11月6日化学需氧量排放浓度为244mg/L（地表水</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Ⅲ</w:t>
      </w:r>
      <w:r>
        <w:rPr>
          <w:rFonts w:hint="eastAsia" w:ascii="仿宋_GB2312" w:hAnsi="仿宋_GB2312" w:eastAsia="仿宋_GB2312" w:cs="仿宋_GB2312"/>
          <w:sz w:val="28"/>
          <w:szCs w:val="28"/>
          <w:u w:val="none"/>
          <w:lang w:val="en-US" w:eastAsia="zh-CN"/>
        </w:rPr>
        <w:t>类限值标准为20mg/L），超标11.2倍；氨氮排放浓度为2.13mg/L（地表水</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Ⅲ</w:t>
      </w:r>
      <w:r>
        <w:rPr>
          <w:rFonts w:hint="eastAsia" w:ascii="仿宋_GB2312" w:hAnsi="仿宋_GB2312" w:eastAsia="仿宋_GB2312" w:cs="仿宋_GB2312"/>
          <w:sz w:val="28"/>
          <w:szCs w:val="28"/>
          <w:u w:val="none"/>
          <w:lang w:val="en-US" w:eastAsia="zh-CN"/>
        </w:rPr>
        <w:t xml:space="preserve">类限值标准为1.0mg/L），超标1.13倍。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以上事实，有以下主要证据证明：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1、2025年11月6日</w:t>
      </w:r>
      <w:r>
        <w:rPr>
          <w:rFonts w:hint="eastAsia" w:ascii="仿宋_GB2312" w:hAnsi="仿宋_GB2312" w:eastAsia="仿宋_GB2312" w:cs="仿宋_GB2312"/>
          <w:sz w:val="28"/>
          <w:szCs w:val="28"/>
          <w:u w:val="none"/>
          <w:lang w:val="en-US" w:eastAsia="zh-CN"/>
        </w:rPr>
        <w:t>我局制作《现场检查（勘察）笔录》1份</w:t>
      </w:r>
      <w:r>
        <w:rPr>
          <w:rFonts w:hint="eastAsia" w:ascii="仿宋_GB2312" w:hAnsi="仿宋_GB2312" w:eastAsia="仿宋_GB2312" w:cs="仿宋_GB2312"/>
          <w:sz w:val="28"/>
          <w:szCs w:val="28"/>
          <w:lang w:val="en-US" w:eastAsia="zh-CN"/>
        </w:rPr>
        <w:t>、《调查询问笔录》1份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证明以上违法事实的存在；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i w:val="0"/>
          <w:iCs w:val="0"/>
          <w:sz w:val="28"/>
          <w:szCs w:val="28"/>
          <w:u w:val="none"/>
          <w:lang w:val="en-US" w:eastAsia="zh-CN"/>
        </w:rPr>
        <w:t>2025年11月6日我局执法人员拍摄现场照片2份</w:t>
      </w:r>
      <w:r>
        <w:rPr>
          <w:rFonts w:hint="eastAsia" w:ascii="仿宋_GB2312" w:hAnsi="仿宋_GB2312" w:eastAsia="仿宋_GB2312" w:cs="仿宋_GB2312"/>
          <w:sz w:val="28"/>
          <w:szCs w:val="28"/>
          <w:lang w:val="en-US" w:eastAsia="zh-CN"/>
        </w:rPr>
        <w:t>，证明</w:t>
      </w:r>
      <w:r>
        <w:rPr>
          <w:rFonts w:hint="eastAsia" w:ascii="仿宋_GB2312" w:hAnsi="仿宋_GB2312" w:eastAsia="仿宋_GB2312" w:cs="仿宋_GB2312"/>
          <w:sz w:val="28"/>
          <w:szCs w:val="28"/>
          <w:u w:val="none"/>
          <w:lang w:val="en-US" w:eastAsia="zh-CN"/>
        </w:rPr>
        <w:t>你单位工业废水入河排污口位置和水质情况；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i w:val="0"/>
          <w:iCs w:val="0"/>
          <w:sz w:val="28"/>
          <w:szCs w:val="28"/>
          <w:u w:val="none"/>
          <w:lang w:val="en-US" w:eastAsia="zh-CN"/>
        </w:rPr>
        <w:t>2025年11月6日我局提供执法人员的执法证复印件2份，证明执法人员的身份和资格；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i w:val="0"/>
          <w:iCs w:val="0"/>
          <w:sz w:val="28"/>
          <w:szCs w:val="28"/>
          <w:u w:val="none"/>
          <w:lang w:val="en-US" w:eastAsia="zh-CN"/>
        </w:rPr>
        <w:t>2025年11月6日你单位提供的以下资料：</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（1）《营业执照》复印件1份、（2）法人身份证复印件1份；（3）现场负责人身份证复印件1份、（4）授权委托书1份、</w:t>
      </w:r>
      <w:r>
        <w:rPr>
          <w:rFonts w:hint="eastAsia" w:ascii="仿宋_GB2312" w:hAnsi="仿宋_GB2312" w:eastAsia="仿宋_GB2312" w:cs="仿宋_GB2312"/>
          <w:sz w:val="28"/>
          <w:szCs w:val="28"/>
          <w:lang w:val="en-US" w:eastAsia="zh-CN"/>
        </w:rPr>
        <w:t>（5）固定污染源排污登记表及回执复印件各1份、（6）关于《</w:t>
      </w:r>
      <w:r>
        <w:rPr>
          <w:rFonts w:hint="eastAsia" w:ascii="仿宋_GB2312" w:hAnsi="仿宋_GB2312" w:eastAsia="仿宋_GB2312" w:cs="仿宋_GB2312"/>
          <w:sz w:val="28"/>
          <w:szCs w:val="28"/>
          <w:u w:val="none"/>
          <w:lang w:val="en-US" w:eastAsia="zh-CN"/>
        </w:rPr>
        <w:t>山西煤炭进出口集团左云草垛沟煤业有限公司60万t/a矿井（14号煤层）兼并重组整合项目环境影响报告书</w:t>
      </w:r>
      <w:r>
        <w:rPr>
          <w:rFonts w:hint="eastAsia" w:ascii="仿宋_GB2312" w:hAnsi="仿宋_GB2312" w:eastAsia="仿宋_GB2312" w:cs="仿宋_GB2312"/>
          <w:sz w:val="28"/>
          <w:szCs w:val="28"/>
          <w:lang w:val="en-US" w:eastAsia="zh-CN"/>
        </w:rPr>
        <w:t>》的批复（部分）复印件1份、（7）《</w:t>
      </w:r>
      <w:r>
        <w:rPr>
          <w:rFonts w:hint="eastAsia" w:ascii="仿宋_GB2312" w:hAnsi="仿宋_GB2312" w:eastAsia="仿宋_GB2312" w:cs="仿宋_GB2312"/>
          <w:color w:val="auto"/>
          <w:sz w:val="28"/>
          <w:szCs w:val="28"/>
          <w:lang w:val="en-US" w:eastAsia="zh-CN"/>
        </w:rPr>
        <w:t>项目竣工环境影响保护验收意见的函》</w:t>
      </w:r>
      <w:r>
        <w:rPr>
          <w:rFonts w:hint="eastAsia" w:ascii="仿宋_GB2312" w:hAnsi="仿宋_GB2312" w:eastAsia="仿宋_GB2312" w:cs="仿宋_GB2312"/>
          <w:sz w:val="28"/>
          <w:szCs w:val="28"/>
          <w:lang w:val="en-US" w:eastAsia="zh-CN"/>
        </w:rPr>
        <w:t>复印件1份、（8）《项目入河排污口设置论证报告的批复》复印件1份。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t>2025年11月6日我局提供的地表水</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Ⅲ</w:t>
      </w:r>
      <w: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t>类排放标准，证明你单位</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工业废水入河排污口水质超准；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i w:val="0"/>
          <w:iCs w:val="0"/>
          <w:sz w:val="28"/>
          <w:szCs w:val="28"/>
          <w:u w:val="none"/>
          <w:lang w:val="en-US" w:eastAsia="zh-CN"/>
        </w:rPr>
        <w:t>2025年11月10日我局提供的</w:t>
      </w:r>
      <w:r>
        <w:rPr>
          <w:rFonts w:hint="eastAsia" w:ascii="仿宋_GB2312" w:hAnsi="仿宋_GB2312" w:eastAsia="仿宋_GB2312" w:cs="仿宋_GB2312"/>
          <w:sz w:val="28"/>
          <w:szCs w:val="28"/>
          <w:u w:val="none"/>
          <w:lang w:val="en-US" w:eastAsia="zh-CN"/>
        </w:rPr>
        <w:t>山西魏立环境监测有限公司出具的检测报告（山西魏立环检字[2025]第W225号）1份，证明你单位2025年11月6日入河排口存在超标排放违法行为；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sz w:val="28"/>
          <w:szCs w:val="28"/>
          <w:u w:val="none"/>
          <w:lang w:val="en-US" w:eastAsia="zh-CN"/>
        </w:rPr>
        <w:t>7、</w:t>
      </w:r>
      <w:r>
        <w:rPr>
          <w:rFonts w:hint="eastAsia" w:ascii="仿宋_GB2312" w:hAnsi="仿宋_GB2312" w:eastAsia="仿宋_GB2312" w:cs="仿宋_GB2312"/>
          <w:i w:val="0"/>
          <w:iCs w:val="0"/>
          <w:sz w:val="28"/>
          <w:szCs w:val="28"/>
          <w:u w:val="none"/>
          <w:lang w:val="en-US" w:eastAsia="zh-CN"/>
        </w:rPr>
        <w:t>2025年11月12日我局提供送达回证1份，证明该检测报告结果已告知你单位；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i w:val="0"/>
          <w:iCs w:val="0"/>
          <w:sz w:val="28"/>
          <w:szCs w:val="28"/>
          <w:u w:val="none"/>
          <w:lang w:val="en-US" w:eastAsia="zh-CN"/>
        </w:rPr>
        <w:t>8、2025年11月13日你单位提供的11月5-10日矿井水排放口自动监测数据，证明你单位入河排污口2025年11月5-7日存在超标排放情况；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i w:val="0"/>
          <w:iCs w:val="0"/>
          <w:sz w:val="28"/>
          <w:szCs w:val="28"/>
          <w:u w:val="none"/>
          <w:lang w:val="en-US" w:eastAsia="zh-CN"/>
        </w:rPr>
        <w:t>9、2025年12月31日你单位提供的山西玥洋检测科技有限公司出具的《检测报告》（编号：YY-JY25-12-034）1份，证明你单位入河排污口水质达标排放。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i w:val="0"/>
          <w:iCs w:val="0"/>
          <w:sz w:val="28"/>
          <w:szCs w:val="28"/>
          <w:u w:val="none"/>
          <w:lang w:val="en-US" w:eastAsia="zh-CN"/>
        </w:rPr>
        <w:t>11、2025年12月31日我局提供责令整改复查记录表1份，证明你单位已改正违法行为。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你单位上述行为违反《中华人民共和国水污染防治法》第十条“排放水污染物，不得超过国家或者地方规定的水污染物排放标准和重点水污染物排放总量控制指标。”的规定。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我局于2026年1月14日以《行政处罚事先告知书》（同环罚告〔2026〕1号）告知你单位陈述申辩权和申请听证的权利，期限内你单位未进行陈述申辩，未申请听证。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依据《中华人民共和国水污染防治法》第八十三条第二项“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的规定，参照山西省生态环境厅《生态环境行政处罚裁量基准》S-7，</w:t>
      </w:r>
      <w:r>
        <w:rPr>
          <w:rFonts w:hint="eastAsia" w:ascii="仿宋_GB2312" w:hAnsi="仿宋_GB2312" w:eastAsia="仿宋_GB2312" w:cs="仿宋_GB2312"/>
          <w:i w:val="0"/>
          <w:iCs w:val="0"/>
          <w:color w:val="auto"/>
          <w:sz w:val="28"/>
          <w:szCs w:val="28"/>
          <w:u w:val="none"/>
          <w:lang w:val="en-US" w:eastAsia="zh-CN"/>
        </w:rPr>
        <w:t>综合你单位排污超标状况、日排放量、违法行为持续时间、排污去向、废水类别、环境监管单位类别、整改情况、是否造成社会影响和生态破坏、企业规模大小等裁量要素进行裁量，</w:t>
      </w:r>
      <w:r>
        <w:rPr>
          <w:rFonts w:hint="eastAsia" w:ascii="仿宋_GB2312" w:hAnsi="仿宋_GB2312" w:eastAsia="仿宋_GB2312" w:cs="仿宋_GB2312"/>
          <w:sz w:val="28"/>
          <w:szCs w:val="28"/>
          <w:lang w:val="en-US" w:eastAsia="zh-CN"/>
        </w:rPr>
        <w:t>我局决定对你单位作出如下行政处罚：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罚款肆拾贰万元。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pStyle w:val="2"/>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20" w:lineRule="exact"/>
        <w:ind w:firstLine="5320" w:firstLineChars="19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2026年1月27日</w:t>
      </w:r>
    </w:p>
    <w:sectPr>
      <w:pgSz w:w="11906" w:h="16838"/>
      <w:pgMar w:top="1383" w:right="1800" w:bottom="138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DcyNGE4N2MwOWQ0ZjUyNWIzYTczMTVhNzFmOGMifQ=="/>
  </w:docVars>
  <w:rsids>
    <w:rsidRoot w:val="00000000"/>
    <w:rsid w:val="000B329F"/>
    <w:rsid w:val="00EB1381"/>
    <w:rsid w:val="01851C83"/>
    <w:rsid w:val="03323B24"/>
    <w:rsid w:val="03360323"/>
    <w:rsid w:val="03C42EE4"/>
    <w:rsid w:val="03D97D5A"/>
    <w:rsid w:val="04811869"/>
    <w:rsid w:val="094B169C"/>
    <w:rsid w:val="0BDA6C5D"/>
    <w:rsid w:val="0E0428F4"/>
    <w:rsid w:val="104A4BA3"/>
    <w:rsid w:val="1149766B"/>
    <w:rsid w:val="120451D4"/>
    <w:rsid w:val="1420150B"/>
    <w:rsid w:val="15453991"/>
    <w:rsid w:val="157E734E"/>
    <w:rsid w:val="165E330A"/>
    <w:rsid w:val="1A4A17E5"/>
    <w:rsid w:val="1A7016AA"/>
    <w:rsid w:val="1FC0715B"/>
    <w:rsid w:val="25AB381F"/>
    <w:rsid w:val="27010B22"/>
    <w:rsid w:val="27112FDB"/>
    <w:rsid w:val="277C6183"/>
    <w:rsid w:val="27A10D15"/>
    <w:rsid w:val="286B6B27"/>
    <w:rsid w:val="288F02F8"/>
    <w:rsid w:val="2ADC4E33"/>
    <w:rsid w:val="2B16210A"/>
    <w:rsid w:val="2BAD6569"/>
    <w:rsid w:val="2C2422F5"/>
    <w:rsid w:val="2C7C276F"/>
    <w:rsid w:val="2CD7257D"/>
    <w:rsid w:val="2CF60864"/>
    <w:rsid w:val="2D940987"/>
    <w:rsid w:val="2F957523"/>
    <w:rsid w:val="31E367AE"/>
    <w:rsid w:val="37886519"/>
    <w:rsid w:val="3CC9291F"/>
    <w:rsid w:val="40436D96"/>
    <w:rsid w:val="40994A60"/>
    <w:rsid w:val="414014A0"/>
    <w:rsid w:val="423430EB"/>
    <w:rsid w:val="43295156"/>
    <w:rsid w:val="45240818"/>
    <w:rsid w:val="466B2534"/>
    <w:rsid w:val="46C24835"/>
    <w:rsid w:val="4B182BCD"/>
    <w:rsid w:val="4B2F5A81"/>
    <w:rsid w:val="4CE1674C"/>
    <w:rsid w:val="4E30647F"/>
    <w:rsid w:val="4F9C377C"/>
    <w:rsid w:val="50E720C7"/>
    <w:rsid w:val="52A11128"/>
    <w:rsid w:val="52B849C1"/>
    <w:rsid w:val="530B0183"/>
    <w:rsid w:val="54B3645A"/>
    <w:rsid w:val="56484640"/>
    <w:rsid w:val="58426C8B"/>
    <w:rsid w:val="58B06432"/>
    <w:rsid w:val="58EB6B19"/>
    <w:rsid w:val="5B0F2B92"/>
    <w:rsid w:val="5B5453B2"/>
    <w:rsid w:val="5CA16EC6"/>
    <w:rsid w:val="5D005D60"/>
    <w:rsid w:val="5D605360"/>
    <w:rsid w:val="5EAE4B05"/>
    <w:rsid w:val="617F52FC"/>
    <w:rsid w:val="619072B1"/>
    <w:rsid w:val="61E33F36"/>
    <w:rsid w:val="62DA63F9"/>
    <w:rsid w:val="65206452"/>
    <w:rsid w:val="66977963"/>
    <w:rsid w:val="67D174C2"/>
    <w:rsid w:val="6AD01029"/>
    <w:rsid w:val="6CF37CE2"/>
    <w:rsid w:val="6DF4073C"/>
    <w:rsid w:val="6DFF15A7"/>
    <w:rsid w:val="6E2B1EBA"/>
    <w:rsid w:val="6E9207A8"/>
    <w:rsid w:val="71724535"/>
    <w:rsid w:val="72C83F3E"/>
    <w:rsid w:val="735237D7"/>
    <w:rsid w:val="74574EC5"/>
    <w:rsid w:val="754C614D"/>
    <w:rsid w:val="76FC4074"/>
    <w:rsid w:val="77690189"/>
    <w:rsid w:val="77C90B80"/>
    <w:rsid w:val="7C861275"/>
    <w:rsid w:val="7CD16F56"/>
    <w:rsid w:val="7E426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1735</Words>
  <Characters>1914</Characters>
  <Lines>0</Lines>
  <Paragraphs>0</Paragraphs>
  <TotalTime>66</TotalTime>
  <ScaleCrop>false</ScaleCrop>
  <LinksUpToDate>false</LinksUpToDate>
  <CharactersWithSpaces>1920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2024-04-25T11:30:00Z</dcterms:created>
  <dc:creator>Dell</dc:creator>
  <cp:lastModifiedBy>greatwall</cp:lastModifiedBy>
  <cp:lastPrinted>2026-01-23T09:33:00Z</cp:lastPrinted>
  <dcterms:modified xsi:type="dcterms:W3CDTF">2026-02-02T10:33:07Z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377E02C4068D4281A438D5F4C92FB4DE_13</vt:lpwstr>
  </property>
  <property fmtid="{D5CDD505-2E9C-101B-9397-08002B2CF9AE}" pid="4" name="KSOTemplateDocerSaveRecord">
    <vt:lpwstr>eyJoZGlkIjoiMjY2NDcyNGE4N2MwOWQ0ZjUyNWIzYTczMTVhNzFmOGMiLCJ1c2VySWQiOiI3MjUwNzY3MDYifQ==</vt:lpwstr>
  </property>
</Properties>
</file>