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3B9C0"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大同市生态环境局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灵丘分局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2026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</w:rPr>
        <w:t>日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建设项目环境影响</w:t>
      </w:r>
    </w:p>
    <w:p w14:paraId="5E0C433D"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评价文件受理情况的公示</w:t>
      </w:r>
    </w:p>
    <w:p w14:paraId="61577D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both"/>
        <w:rPr>
          <w:rFonts w:hint="eastAsia" w:ascii="Calibri" w:hAnsi="Calibri" w:eastAsia="仿宋_GB2312" w:cs="Calibri"/>
          <w:color w:val="auto"/>
          <w:sz w:val="21"/>
          <w:szCs w:val="21"/>
          <w:lang w:eastAsia="zh-CN"/>
        </w:rPr>
      </w:pPr>
      <w:r>
        <w:rPr>
          <w:rFonts w:ascii="仿宋_GB2312" w:hAnsi="Calibri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根据建设项目环境影响评价管理的有关规定，</w:t>
      </w:r>
      <w:r>
        <w:rPr>
          <w:rFonts w:hint="default" w:ascii="仿宋_GB2312" w:hAnsi="Calibri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202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default" w:ascii="仿宋_GB2312" w:hAnsi="Calibri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仿宋_GB2312" w:hAnsi="Calibri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default" w:ascii="仿宋_GB2312" w:hAnsi="Calibri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日我局受理了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以下</w:t>
      </w:r>
      <w:r>
        <w:rPr>
          <w:rFonts w:hint="default" w:ascii="仿宋_GB2312" w:hAnsi="Calibri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项目环境影响评价文件，现将受理情况予以公示,公示期为202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default" w:ascii="仿宋_GB2312" w:hAnsi="Calibri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仿宋_GB2312" w:hAnsi="Calibri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default" w:ascii="仿宋_GB2312" w:hAnsi="Calibri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日－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13日</w:t>
      </w:r>
      <w:r>
        <w:rPr>
          <w:rFonts w:hint="default" w:ascii="仿宋_GB2312" w:hAnsi="Calibri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（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仿宋_GB2312" w:hAnsi="Calibri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个工作日）</w:t>
      </w:r>
    </w:p>
    <w:p w14:paraId="1509DF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3C3C3C"/>
          <w:spacing w:val="0"/>
          <w:sz w:val="24"/>
          <w:szCs w:val="24"/>
          <w:shd w:val="clear" w:fill="FFFFFF"/>
        </w:rPr>
        <w:t>联系电话：0352－</w:t>
      </w:r>
      <w:r>
        <w:rPr>
          <w:rFonts w:hint="eastAsia" w:ascii="仿宋_GB2312" w:hAnsi="Calibri" w:eastAsia="仿宋_GB2312" w:cs="仿宋_GB2312"/>
          <w:i w:val="0"/>
          <w:caps w:val="0"/>
          <w:color w:val="3C3C3C"/>
          <w:spacing w:val="0"/>
          <w:sz w:val="24"/>
          <w:szCs w:val="24"/>
          <w:shd w:val="clear" w:fill="FFFFFF"/>
          <w:lang w:val="en-US" w:eastAsia="zh-CN"/>
        </w:rPr>
        <w:t>8537816</w:t>
      </w:r>
      <w:r>
        <w:rPr>
          <w:rFonts w:hint="default" w:ascii="仿宋_GB2312" w:hAnsi="Calibri" w:eastAsia="仿宋_GB2312" w:cs="仿宋_GB2312"/>
          <w:i w:val="0"/>
          <w:caps w:val="0"/>
          <w:color w:val="3C3C3C"/>
          <w:spacing w:val="0"/>
          <w:sz w:val="24"/>
          <w:szCs w:val="24"/>
          <w:shd w:val="clear" w:fill="FFFFFF"/>
        </w:rPr>
        <w:t>（</w:t>
      </w:r>
      <w:r>
        <w:rPr>
          <w:rFonts w:hint="eastAsia" w:ascii="仿宋_GB2312" w:hAnsi="Calibri" w:eastAsia="仿宋_GB2312" w:cs="仿宋_GB2312"/>
          <w:i w:val="0"/>
          <w:caps w:val="0"/>
          <w:color w:val="3C3C3C"/>
          <w:spacing w:val="-20"/>
          <w:sz w:val="24"/>
          <w:szCs w:val="24"/>
          <w:shd w:val="clear" w:fill="FFFFFF"/>
          <w:lang w:eastAsia="zh-CN"/>
        </w:rPr>
        <w:t>灵丘县政务大厅大同市</w:t>
      </w:r>
      <w:r>
        <w:rPr>
          <w:rFonts w:hint="default" w:ascii="仿宋_GB2312" w:hAnsi="Calibri" w:eastAsia="仿宋_GB2312" w:cs="仿宋_GB2312"/>
          <w:i w:val="0"/>
          <w:caps w:val="0"/>
          <w:color w:val="3C3C3C"/>
          <w:spacing w:val="-20"/>
          <w:sz w:val="24"/>
          <w:szCs w:val="24"/>
          <w:shd w:val="clear" w:fill="FFFFFF"/>
        </w:rPr>
        <w:t>生态环境局</w:t>
      </w:r>
      <w:r>
        <w:rPr>
          <w:rFonts w:hint="eastAsia" w:ascii="仿宋_GB2312" w:hAnsi="Calibri" w:eastAsia="仿宋_GB2312" w:cs="仿宋_GB2312"/>
          <w:i w:val="0"/>
          <w:caps w:val="0"/>
          <w:color w:val="3C3C3C"/>
          <w:spacing w:val="-20"/>
          <w:sz w:val="24"/>
          <w:szCs w:val="24"/>
          <w:shd w:val="clear" w:fill="FFFFFF"/>
          <w:lang w:eastAsia="zh-CN"/>
        </w:rPr>
        <w:t>灵丘分局</w:t>
      </w:r>
      <w:r>
        <w:rPr>
          <w:rFonts w:hint="default" w:ascii="仿宋_GB2312" w:hAnsi="Calibri" w:eastAsia="仿宋_GB2312" w:cs="仿宋_GB2312"/>
          <w:i w:val="0"/>
          <w:caps w:val="0"/>
          <w:color w:val="3C3C3C"/>
          <w:spacing w:val="0"/>
          <w:sz w:val="24"/>
          <w:szCs w:val="24"/>
          <w:shd w:val="clear" w:fill="FFFFFF"/>
        </w:rPr>
        <w:t>）</w:t>
      </w:r>
    </w:p>
    <w:p w14:paraId="06B38B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3C3C3C"/>
          <w:spacing w:val="0"/>
          <w:sz w:val="24"/>
          <w:szCs w:val="24"/>
          <w:shd w:val="clear" w:fill="FFFFFF"/>
        </w:rPr>
        <w:t>通讯地址：</w:t>
      </w:r>
      <w:r>
        <w:rPr>
          <w:rFonts w:hint="eastAsia" w:ascii="仿宋_GB2312" w:hAnsi="Calibri" w:eastAsia="仿宋_GB2312" w:cs="仿宋_GB2312"/>
          <w:i w:val="0"/>
          <w:caps w:val="0"/>
          <w:color w:val="3C3C3C"/>
          <w:spacing w:val="0"/>
          <w:sz w:val="24"/>
          <w:szCs w:val="24"/>
          <w:shd w:val="clear" w:fill="FFFFFF"/>
          <w:lang w:eastAsia="zh-CN"/>
        </w:rPr>
        <w:t>灵丘县政务大厅</w:t>
      </w:r>
      <w:r>
        <w:rPr>
          <w:rFonts w:hint="default" w:ascii="仿宋_GB2312" w:hAnsi="Calibri" w:eastAsia="仿宋_GB2312" w:cs="仿宋_GB2312"/>
          <w:i w:val="0"/>
          <w:caps w:val="0"/>
          <w:color w:val="3C3C3C"/>
          <w:spacing w:val="0"/>
          <w:sz w:val="24"/>
          <w:szCs w:val="24"/>
          <w:shd w:val="clear" w:fill="FFFFFF"/>
        </w:rPr>
        <w:t>    </w:t>
      </w:r>
    </w:p>
    <w:p w14:paraId="74CB73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both"/>
        <w:rPr>
          <w:rFonts w:hint="default" w:ascii="Calibri" w:hAnsi="Calibri" w:eastAsia="仿宋_GB2312" w:cs="Calibri"/>
          <w:sz w:val="21"/>
          <w:szCs w:val="21"/>
          <w:lang w:val="en-US" w:eastAsia="zh-CN"/>
        </w:rPr>
      </w:pPr>
      <w:r>
        <w:rPr>
          <w:rFonts w:hint="default" w:ascii="仿宋_GB2312" w:hAnsi="Calibri" w:eastAsia="仿宋_GB2312" w:cs="仿宋_GB2312"/>
          <w:i w:val="0"/>
          <w:caps w:val="0"/>
          <w:color w:val="3C3C3C"/>
          <w:spacing w:val="0"/>
          <w:sz w:val="24"/>
          <w:szCs w:val="24"/>
          <w:shd w:val="clear" w:fill="FFFFFF"/>
        </w:rPr>
        <w:t>邮   编：03</w:t>
      </w:r>
      <w:r>
        <w:rPr>
          <w:rFonts w:hint="eastAsia" w:ascii="仿宋_GB2312" w:hAnsi="Calibri" w:eastAsia="仿宋_GB2312" w:cs="仿宋_GB2312"/>
          <w:i w:val="0"/>
          <w:caps w:val="0"/>
          <w:color w:val="3C3C3C"/>
          <w:spacing w:val="0"/>
          <w:sz w:val="24"/>
          <w:szCs w:val="24"/>
          <w:shd w:val="clear" w:fill="FFFFFF"/>
          <w:lang w:val="en-US" w:eastAsia="zh-CN"/>
        </w:rPr>
        <w:t>4400</w:t>
      </w:r>
    </w:p>
    <w:p w14:paraId="1F7756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caps w:val="0"/>
          <w:color w:val="3C3C3C"/>
          <w:spacing w:val="0"/>
          <w:sz w:val="21"/>
          <w:szCs w:val="21"/>
          <w:shd w:val="clear" w:fill="FFFFFF"/>
        </w:rPr>
        <w:t> </w:t>
      </w:r>
    </w:p>
    <w:tbl>
      <w:tblPr>
        <w:tblStyle w:val="4"/>
        <w:tblW w:w="863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685"/>
        <w:gridCol w:w="2221"/>
        <w:gridCol w:w="1296"/>
        <w:gridCol w:w="1434"/>
        <w:gridCol w:w="1416"/>
      </w:tblGrid>
      <w:tr w14:paraId="02AE6B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6ABE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6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E483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222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DF0F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建设地点</w:t>
            </w:r>
          </w:p>
        </w:tc>
        <w:tc>
          <w:tcPr>
            <w:tcW w:w="129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2525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建设单位</w:t>
            </w:r>
          </w:p>
        </w:tc>
        <w:tc>
          <w:tcPr>
            <w:tcW w:w="14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F7E6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环境影响</w:t>
            </w:r>
          </w:p>
          <w:p w14:paraId="5A9C41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评价机构</w:t>
            </w: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F333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受理日期</w:t>
            </w:r>
          </w:p>
        </w:tc>
      </w:tr>
      <w:tr w14:paraId="51F839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6985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47DE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  <w:t>灵丘县晶鑫再生资源回收有限公司年处理</w:t>
            </w:r>
            <w:r>
              <w:rPr>
                <w:rFonts w:hint="eastAsia" w:ascii="Calibri" w:hAnsi="Calibri" w:eastAsia="仿宋" w:cs="Calibri"/>
                <w:sz w:val="21"/>
                <w:szCs w:val="21"/>
                <w:lang w:val="en-US" w:eastAsia="zh-CN"/>
              </w:rPr>
              <w:t>5万吨废旧轮胎回收处置</w:t>
            </w:r>
            <w:r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2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7A65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  <w:t>大同市灵丘县赵北乡下红峪村东北</w:t>
            </w:r>
            <w:r>
              <w:rPr>
                <w:rFonts w:hint="eastAsia" w:ascii="Calibri" w:hAnsi="Calibri" w:eastAsia="仿宋" w:cs="Calibri"/>
                <w:sz w:val="21"/>
                <w:szCs w:val="21"/>
                <w:lang w:val="en-US" w:eastAsia="zh-CN"/>
              </w:rPr>
              <w:t>454m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E45D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  <w:t>灵丘县晶鑫再生资源回收有限公司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E8F3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  <w:t>山西蓝派环保科技有限公司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7A38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z w:val="21"/>
                <w:szCs w:val="21"/>
                <w:lang w:val="en-US" w:eastAsia="zh-CN"/>
              </w:rPr>
              <w:t>2026.1.7</w:t>
            </w:r>
          </w:p>
        </w:tc>
      </w:tr>
    </w:tbl>
    <w:p w14:paraId="09D3EB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both"/>
        <w:rPr>
          <w:rFonts w:hint="default" w:ascii="Calibri" w:hAnsi="Calibri" w:cs="Calibri"/>
          <w:sz w:val="21"/>
          <w:szCs w:val="21"/>
        </w:rPr>
      </w:pPr>
      <w:bookmarkStart w:id="0" w:name="_GoBack"/>
      <w:bookmarkEnd w:id="0"/>
      <w:r>
        <w:rPr>
          <w:rFonts w:hint="default" w:ascii="仿宋_GB2312" w:hAnsi="Calibri" w:eastAsia="仿宋_GB2312" w:cs="仿宋_GB2312"/>
          <w:i w:val="0"/>
          <w:caps w:val="0"/>
          <w:color w:val="3C3C3C"/>
          <w:spacing w:val="0"/>
          <w:sz w:val="24"/>
          <w:szCs w:val="24"/>
          <w:shd w:val="clear" w:fill="FFFFFF"/>
        </w:rPr>
        <w:t> </w:t>
      </w:r>
    </w:p>
    <w:p w14:paraId="29495B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3C3C3C"/>
          <w:spacing w:val="0"/>
          <w:sz w:val="24"/>
          <w:szCs w:val="24"/>
          <w:shd w:val="clear" w:fill="FFFFFF"/>
        </w:rPr>
        <w:t>注：根据《建设项目环境影响评价政府信息公开指南（试行）》的有关规定，上述环境影响报告表不含涉及国家秘密、商业秘密、个人隐私以及涉及国家安全、公共安全、经济安全和社会稳定的内容。</w:t>
      </w:r>
    </w:p>
    <w:p w14:paraId="11DC7106"/>
    <w:p w14:paraId="1B7FB584"/>
    <w:p w14:paraId="1321D0FD">
      <w:pPr>
        <w:tabs>
          <w:tab w:val="left" w:pos="3231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MjljZTYxNTUzNmM1NDNmMmQ3ZWM5YmI4ODgxMjIifQ=="/>
  </w:docVars>
  <w:rsids>
    <w:rsidRoot w:val="044A2492"/>
    <w:rsid w:val="044A2492"/>
    <w:rsid w:val="06F35D49"/>
    <w:rsid w:val="09710CF8"/>
    <w:rsid w:val="0B0406A4"/>
    <w:rsid w:val="0D293877"/>
    <w:rsid w:val="0D594608"/>
    <w:rsid w:val="1208074B"/>
    <w:rsid w:val="14641C85"/>
    <w:rsid w:val="16107C8D"/>
    <w:rsid w:val="164A47D6"/>
    <w:rsid w:val="1BF6798D"/>
    <w:rsid w:val="1C9D605B"/>
    <w:rsid w:val="1DC24D47"/>
    <w:rsid w:val="236F5E99"/>
    <w:rsid w:val="25B814D8"/>
    <w:rsid w:val="27F0657B"/>
    <w:rsid w:val="27FE509C"/>
    <w:rsid w:val="28EE3F2E"/>
    <w:rsid w:val="295A6F29"/>
    <w:rsid w:val="2A850E52"/>
    <w:rsid w:val="2B1A4D8D"/>
    <w:rsid w:val="34A74D6D"/>
    <w:rsid w:val="378749FA"/>
    <w:rsid w:val="3A3F0516"/>
    <w:rsid w:val="3CEE75DE"/>
    <w:rsid w:val="3D994DED"/>
    <w:rsid w:val="40546B4D"/>
    <w:rsid w:val="4068132D"/>
    <w:rsid w:val="438F10CA"/>
    <w:rsid w:val="45753829"/>
    <w:rsid w:val="49DC4230"/>
    <w:rsid w:val="4B0624B9"/>
    <w:rsid w:val="4B822872"/>
    <w:rsid w:val="5050124D"/>
    <w:rsid w:val="524227A2"/>
    <w:rsid w:val="556A3707"/>
    <w:rsid w:val="57D57AD8"/>
    <w:rsid w:val="5E353026"/>
    <w:rsid w:val="60490619"/>
    <w:rsid w:val="60EE040A"/>
    <w:rsid w:val="61AB6F9A"/>
    <w:rsid w:val="62096141"/>
    <w:rsid w:val="62CD0FC0"/>
    <w:rsid w:val="69EB6AD6"/>
    <w:rsid w:val="6A9057F9"/>
    <w:rsid w:val="6D551C08"/>
    <w:rsid w:val="6EE52812"/>
    <w:rsid w:val="6FA44369"/>
    <w:rsid w:val="6FB7378F"/>
    <w:rsid w:val="70EA4AA1"/>
    <w:rsid w:val="73847C58"/>
    <w:rsid w:val="758C7BC5"/>
    <w:rsid w:val="76E92DC9"/>
    <w:rsid w:val="77AB0971"/>
    <w:rsid w:val="78EB27CA"/>
    <w:rsid w:val="7C8D66C7"/>
    <w:rsid w:val="7CAB5714"/>
    <w:rsid w:val="7E997034"/>
    <w:rsid w:val="7F8C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</Words>
  <Characters>532</Characters>
  <Lines>0</Lines>
  <Paragraphs>0</Paragraphs>
  <TotalTime>13</TotalTime>
  <ScaleCrop>false</ScaleCrop>
  <LinksUpToDate>false</LinksUpToDate>
  <CharactersWithSpaces>542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2020-05-09T09:21:00Z</dcterms:created>
  <dc:creator>丽纱</dc:creator>
  <cp:lastModifiedBy>丽纱</cp:lastModifiedBy>
  <dcterms:modified xsi:type="dcterms:W3CDTF">2026-01-07T08:23:18Z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A8134119EFBD4C388029E0CB109CC5F0</vt:lpwstr>
  </property>
  <property fmtid="{D5CDD505-2E9C-101B-9397-08002B2CF9AE}" pid="4" name="KSOTemplateDocerSaveRecord">
    <vt:lpwstr>eyJoZGlkIjoiZDlmMjljZTYxNTUzNmM1NDNmMmQ3ZWM5YmI4ODgxMjIiLCJ1c2VySWQiOiIzNTkwNDA3MTgifQ==</vt:lpwstr>
  </property>
</Properties>
</file>