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04E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FF0000"/>
          <w:spacing w:val="68"/>
          <w:sz w:val="52"/>
          <w:szCs w:val="52"/>
          <w:u w:val="single"/>
          <w:lang w:val="en-US" w:eastAsia="zh-CN"/>
        </w:rPr>
      </w:pPr>
      <w:r>
        <w:rPr>
          <w:rFonts w:hint="eastAsia" w:ascii="方正小标宋简体" w:hAnsi="方正小标宋简体" w:eastAsia="方正小标宋简体" w:cs="方正小标宋简体"/>
          <w:color w:val="FF0000"/>
          <w:spacing w:val="68"/>
          <w:sz w:val="52"/>
          <w:szCs w:val="52"/>
          <w:u w:val="single"/>
          <w:lang w:val="en-US" w:eastAsia="zh-CN"/>
        </w:rPr>
        <w:t xml:space="preserve"> </w:t>
      </w:r>
      <w:r>
        <w:rPr>
          <w:rFonts w:hint="eastAsia" w:ascii="方正小标宋简体" w:hAnsi="方正小标宋简体" w:eastAsia="方正小标宋简体" w:cs="方正小标宋简体"/>
          <w:color w:val="FF0000"/>
          <w:spacing w:val="68"/>
          <w:sz w:val="52"/>
          <w:szCs w:val="52"/>
          <w:u w:val="single"/>
          <w:lang w:eastAsia="zh-CN"/>
        </w:rPr>
        <w:t>大同市生态环境局灵丘分局</w:t>
      </w:r>
      <w:r>
        <w:rPr>
          <w:rFonts w:hint="eastAsia" w:ascii="方正小标宋简体" w:hAnsi="方正小标宋简体" w:eastAsia="方正小标宋简体" w:cs="方正小标宋简体"/>
          <w:color w:val="FF0000"/>
          <w:spacing w:val="68"/>
          <w:sz w:val="52"/>
          <w:szCs w:val="52"/>
          <w:u w:val="single"/>
          <w:lang w:val="en-US" w:eastAsia="zh-CN"/>
        </w:rPr>
        <w:t xml:space="preserve"> </w:t>
      </w:r>
    </w:p>
    <w:p w14:paraId="1D3DB826">
      <w:pPr>
        <w:wordWrap w:val="0"/>
        <w:spacing w:line="600" w:lineRule="exact"/>
        <w:jc w:val="right"/>
        <w:rPr>
          <w:rFonts w:hint="eastAsia" w:ascii="仿宋" w:hAnsi="仿宋" w:eastAsia="仿宋" w:cs="仿宋"/>
          <w:spacing w:val="-11"/>
          <w:sz w:val="32"/>
          <w:szCs w:val="32"/>
          <w:lang w:val="en-US" w:eastAsia="zh-CN"/>
        </w:rPr>
      </w:pPr>
      <w:r>
        <w:rPr>
          <w:rFonts w:hint="eastAsia" w:ascii="仿宋" w:hAnsi="仿宋" w:eastAsia="仿宋" w:cs="仿宋"/>
          <w:spacing w:val="-11"/>
          <w:sz w:val="32"/>
          <w:szCs w:val="32"/>
          <w:lang w:eastAsia="zh-CN"/>
        </w:rPr>
        <w:t>灵环函〔</w:t>
      </w:r>
      <w:r>
        <w:rPr>
          <w:rFonts w:hint="eastAsia" w:ascii="仿宋" w:hAnsi="仿宋" w:eastAsia="仿宋" w:cs="仿宋"/>
          <w:spacing w:val="-11"/>
          <w:sz w:val="32"/>
          <w:szCs w:val="32"/>
          <w:lang w:val="en-US" w:eastAsia="zh-CN"/>
        </w:rPr>
        <w:t>2025〕21</w:t>
      </w:r>
      <w:bookmarkStart w:id="0" w:name="_GoBack"/>
      <w:bookmarkEnd w:id="0"/>
      <w:r>
        <w:rPr>
          <w:rFonts w:hint="eastAsia" w:ascii="仿宋" w:hAnsi="仿宋" w:eastAsia="仿宋" w:cs="仿宋"/>
          <w:spacing w:val="-11"/>
          <w:sz w:val="32"/>
          <w:szCs w:val="32"/>
          <w:lang w:val="en-US" w:eastAsia="zh-CN"/>
        </w:rPr>
        <w:t>号</w:t>
      </w:r>
    </w:p>
    <w:p w14:paraId="279015E8">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仿宋" w:hAnsi="仿宋" w:eastAsia="仿宋" w:cs="仿宋"/>
          <w:spacing w:val="-11"/>
          <w:sz w:val="21"/>
          <w:szCs w:val="21"/>
          <w:lang w:val="en-US" w:eastAsia="zh-CN"/>
        </w:rPr>
      </w:pPr>
    </w:p>
    <w:p w14:paraId="69FC629F">
      <w:pPr>
        <w:snapToGrid/>
        <w:spacing w:before="0" w:beforeAutospacing="0" w:after="0" w:afterAutospacing="0" w:line="600" w:lineRule="exact"/>
        <w:jc w:val="center"/>
        <w:textAlignment w:val="baseline"/>
        <w:rPr>
          <w:rStyle w:val="10"/>
          <w:rFonts w:hint="eastAsia" w:ascii="方正小标宋简体" w:hAnsi="方正小标宋简体" w:eastAsia="方正小标宋简体"/>
          <w:b w:val="0"/>
          <w:i w:val="0"/>
          <w:caps w:val="0"/>
          <w:spacing w:val="-11"/>
          <w:w w:val="100"/>
          <w:kern w:val="2"/>
          <w:sz w:val="44"/>
          <w:szCs w:val="44"/>
          <w:lang w:val="en-US" w:eastAsia="zh-CN" w:bidi="ar-SA"/>
        </w:rPr>
      </w:pPr>
      <w:r>
        <w:rPr>
          <w:rStyle w:val="10"/>
          <w:rFonts w:ascii="方正小标宋简体" w:hAnsi="方正小标宋简体" w:eastAsia="方正小标宋简体"/>
          <w:b w:val="0"/>
          <w:i w:val="0"/>
          <w:caps w:val="0"/>
          <w:spacing w:val="-11"/>
          <w:w w:val="100"/>
          <w:kern w:val="2"/>
          <w:sz w:val="44"/>
          <w:szCs w:val="44"/>
          <w:lang w:val="en-US" w:eastAsia="zh-CN" w:bidi="ar-SA"/>
        </w:rPr>
        <w:t>关于</w:t>
      </w:r>
      <w:r>
        <w:rPr>
          <w:rStyle w:val="10"/>
          <w:rFonts w:hint="eastAsia" w:ascii="方正小标宋简体" w:hAnsi="方正小标宋简体" w:eastAsia="方正小标宋简体"/>
          <w:b w:val="0"/>
          <w:i w:val="0"/>
          <w:caps w:val="0"/>
          <w:spacing w:val="-11"/>
          <w:w w:val="100"/>
          <w:kern w:val="2"/>
          <w:sz w:val="44"/>
          <w:szCs w:val="44"/>
          <w:lang w:val="en-US" w:eastAsia="zh-CN" w:bidi="ar-SA"/>
        </w:rPr>
        <w:t>灵丘县赵北河白崖峪村东沟段河道清淤工程项目、灵丘县华山河（石瓮村-华山水库段）河道清淤及护地坝工程项目、灵丘县泽水河（泽水村-驼梁村段）河道清淤及护地坝</w:t>
      </w:r>
    </w:p>
    <w:p w14:paraId="408D2895">
      <w:pPr>
        <w:snapToGrid/>
        <w:spacing w:before="0" w:beforeAutospacing="0" w:after="0" w:afterAutospacing="0" w:line="600" w:lineRule="exact"/>
        <w:jc w:val="center"/>
        <w:textAlignment w:val="baseline"/>
        <w:rPr>
          <w:rStyle w:val="10"/>
          <w:rFonts w:ascii="方正小标宋简体" w:hAnsi="方正小标宋简体" w:eastAsia="方正小标宋简体"/>
          <w:b w:val="0"/>
          <w:i w:val="0"/>
          <w:caps w:val="0"/>
          <w:spacing w:val="-11"/>
          <w:w w:val="100"/>
          <w:kern w:val="2"/>
          <w:sz w:val="44"/>
          <w:szCs w:val="44"/>
          <w:lang w:val="en-US" w:eastAsia="zh-CN" w:bidi="ar-SA"/>
        </w:rPr>
      </w:pPr>
      <w:r>
        <w:rPr>
          <w:rStyle w:val="10"/>
          <w:rFonts w:hint="eastAsia" w:ascii="方正小标宋简体" w:hAnsi="方正小标宋简体" w:eastAsia="方正小标宋简体"/>
          <w:b w:val="0"/>
          <w:i w:val="0"/>
          <w:caps w:val="0"/>
          <w:spacing w:val="-11"/>
          <w:w w:val="100"/>
          <w:kern w:val="2"/>
          <w:sz w:val="44"/>
          <w:szCs w:val="44"/>
          <w:lang w:val="en-US" w:eastAsia="zh-CN" w:bidi="ar-SA"/>
        </w:rPr>
        <w:t>工程项目</w:t>
      </w:r>
      <w:r>
        <w:rPr>
          <w:rStyle w:val="10"/>
          <w:rFonts w:ascii="方正小标宋简体" w:hAnsi="方正小标宋简体" w:eastAsia="方正小标宋简体"/>
          <w:b w:val="0"/>
          <w:i w:val="0"/>
          <w:caps w:val="0"/>
          <w:spacing w:val="-11"/>
          <w:w w:val="100"/>
          <w:kern w:val="2"/>
          <w:sz w:val="44"/>
          <w:szCs w:val="44"/>
          <w:lang w:val="en-US" w:eastAsia="zh-CN" w:bidi="ar-SA"/>
        </w:rPr>
        <w:t>环境影响报告表的批复</w:t>
      </w:r>
    </w:p>
    <w:p w14:paraId="200AE6FA">
      <w:pPr>
        <w:snapToGrid/>
        <w:spacing w:before="0" w:beforeAutospacing="0" w:after="0" w:afterAutospacing="0" w:line="240" w:lineRule="auto"/>
        <w:jc w:val="center"/>
        <w:textAlignment w:val="baseline"/>
        <w:rPr>
          <w:rStyle w:val="10"/>
          <w:rFonts w:ascii="仿宋_GB2312" w:hAnsi="仿宋_GB2312" w:eastAsia="仿宋_GB2312"/>
          <w:b w:val="0"/>
          <w:i w:val="0"/>
          <w:caps w:val="0"/>
          <w:spacing w:val="0"/>
          <w:w w:val="100"/>
          <w:kern w:val="2"/>
          <w:sz w:val="21"/>
          <w:szCs w:val="21"/>
          <w:lang w:val="en-US" w:eastAsia="zh-CN" w:bidi="ar-SA"/>
        </w:rPr>
      </w:pPr>
    </w:p>
    <w:p w14:paraId="06C24EC0">
      <w:pPr>
        <w:keepNext w:val="0"/>
        <w:keepLines w:val="0"/>
        <w:pageBreakBefore w:val="0"/>
        <w:kinsoku/>
        <w:wordWrap/>
        <w:overflowPunct/>
        <w:topLinePunct w:val="0"/>
        <w:autoSpaceDE/>
        <w:autoSpaceDN/>
        <w:bidi w:val="0"/>
        <w:adjustRightInd/>
        <w:snapToGrid/>
        <w:spacing w:before="0" w:beforeAutospacing="0" w:after="0" w:afterAutospacing="0" w:line="540" w:lineRule="exact"/>
        <w:ind w:left="0" w:leftChars="0" w:right="0"/>
        <w:jc w:val="both"/>
        <w:textAlignment w:val="baseline"/>
        <w:rPr>
          <w:rStyle w:val="10"/>
          <w:rFonts w:ascii="仿宋_GB2312" w:hAnsi="仿宋_GB2312" w:eastAsia="仿宋_GB2312"/>
          <w:b w:val="0"/>
          <w:i w:val="0"/>
          <w:caps w:val="0"/>
          <w:spacing w:val="-6"/>
          <w:w w:val="100"/>
          <w:kern w:val="2"/>
          <w:sz w:val="32"/>
          <w:szCs w:val="32"/>
          <w:lang w:val="en-US" w:eastAsia="zh-CN" w:bidi="ar-SA"/>
        </w:rPr>
      </w:pPr>
      <w:r>
        <w:rPr>
          <w:rStyle w:val="10"/>
          <w:rFonts w:hint="eastAsia" w:ascii="仿宋_GB2312" w:hAnsi="仿宋" w:eastAsia="仿宋_GB2312"/>
          <w:b w:val="0"/>
          <w:i w:val="0"/>
          <w:caps w:val="0"/>
          <w:spacing w:val="-6"/>
          <w:w w:val="100"/>
          <w:kern w:val="2"/>
          <w:sz w:val="32"/>
          <w:szCs w:val="32"/>
          <w:lang w:val="en-US" w:eastAsia="zh-CN" w:bidi="ar-SA"/>
        </w:rPr>
        <w:t>山西骅辰通昌建筑劳务有限公司</w:t>
      </w:r>
      <w:r>
        <w:rPr>
          <w:rStyle w:val="10"/>
          <w:rFonts w:ascii="仿宋_GB2312" w:hAnsi="仿宋_GB2312" w:eastAsia="仿宋_GB2312"/>
          <w:b w:val="0"/>
          <w:i w:val="0"/>
          <w:caps w:val="0"/>
          <w:spacing w:val="-6"/>
          <w:w w:val="100"/>
          <w:kern w:val="2"/>
          <w:sz w:val="32"/>
          <w:szCs w:val="32"/>
          <w:lang w:val="en-US" w:eastAsia="zh-CN" w:bidi="ar-SA"/>
        </w:rPr>
        <w:t>：</w:t>
      </w:r>
    </w:p>
    <w:p w14:paraId="1D138952">
      <w:pPr>
        <w:pStyle w:val="11"/>
        <w:keepNext w:val="0"/>
        <w:keepLines w:val="0"/>
        <w:pageBreakBefore w:val="0"/>
        <w:kinsoku/>
        <w:wordWrap/>
        <w:overflowPunct/>
        <w:topLinePunct w:val="0"/>
        <w:autoSpaceDE/>
        <w:autoSpaceDN/>
        <w:bidi w:val="0"/>
        <w:adjustRightInd/>
        <w:snapToGrid/>
        <w:spacing w:before="0" w:beforeAutospacing="0" w:after="0" w:afterAutospacing="0" w:line="540" w:lineRule="exact"/>
        <w:ind w:left="0" w:leftChars="0" w:right="0" w:firstLine="616" w:firstLineChars="200"/>
        <w:jc w:val="both"/>
        <w:textAlignment w:val="baseline"/>
        <w:rPr>
          <w:rStyle w:val="10"/>
          <w:rFonts w:ascii="仿宋_GB2312" w:hAnsi="仿宋" w:eastAsia="仿宋_GB2312"/>
          <w:b w:val="0"/>
          <w:i w:val="0"/>
          <w:caps w:val="0"/>
          <w:spacing w:val="-6"/>
          <w:w w:val="100"/>
          <w:kern w:val="2"/>
          <w:sz w:val="32"/>
          <w:szCs w:val="32"/>
          <w:lang w:val="en-US" w:eastAsia="zh-CN" w:bidi="ar-SA"/>
        </w:rPr>
      </w:pPr>
      <w:r>
        <w:rPr>
          <w:rStyle w:val="10"/>
          <w:rFonts w:ascii="仿宋_GB2312" w:hAnsi="仿宋" w:eastAsia="仿宋_GB2312"/>
          <w:b w:val="0"/>
          <w:i w:val="0"/>
          <w:caps w:val="0"/>
          <w:spacing w:val="-6"/>
          <w:w w:val="100"/>
          <w:kern w:val="2"/>
          <w:sz w:val="32"/>
          <w:szCs w:val="32"/>
          <w:lang w:val="en-US" w:eastAsia="zh-CN" w:bidi="ar-SA"/>
        </w:rPr>
        <w:t>你公司</w:t>
      </w:r>
      <w:r>
        <w:rPr>
          <w:rStyle w:val="10"/>
          <w:rFonts w:hint="eastAsia" w:ascii="仿宋_GB2312" w:hAnsi="仿宋" w:eastAsia="仿宋_GB2312"/>
          <w:b w:val="0"/>
          <w:i w:val="0"/>
          <w:caps w:val="0"/>
          <w:spacing w:val="-6"/>
          <w:w w:val="100"/>
          <w:kern w:val="2"/>
          <w:sz w:val="32"/>
          <w:szCs w:val="32"/>
          <w:lang w:val="en-US" w:eastAsia="zh-CN" w:bidi="ar-SA"/>
        </w:rPr>
        <w:t>关于</w:t>
      </w:r>
      <w:r>
        <w:rPr>
          <w:rStyle w:val="10"/>
          <w:rFonts w:ascii="仿宋_GB2312" w:hAnsi="仿宋" w:eastAsia="仿宋_GB2312"/>
          <w:b w:val="0"/>
          <w:i w:val="0"/>
          <w:caps w:val="0"/>
          <w:spacing w:val="-6"/>
          <w:w w:val="100"/>
          <w:kern w:val="2"/>
          <w:sz w:val="32"/>
          <w:szCs w:val="32"/>
          <w:lang w:val="en-US" w:eastAsia="zh-CN" w:bidi="ar-SA"/>
        </w:rPr>
        <w:t>《</w:t>
      </w:r>
      <w:r>
        <w:rPr>
          <w:rStyle w:val="10"/>
          <w:rFonts w:hint="eastAsia" w:ascii="仿宋_GB2312" w:hAnsi="仿宋" w:eastAsia="仿宋_GB2312"/>
          <w:b w:val="0"/>
          <w:i w:val="0"/>
          <w:caps w:val="0"/>
          <w:spacing w:val="-6"/>
          <w:w w:val="100"/>
          <w:kern w:val="2"/>
          <w:sz w:val="32"/>
          <w:szCs w:val="32"/>
          <w:lang w:val="en-US" w:eastAsia="zh-CN" w:bidi="ar-SA"/>
        </w:rPr>
        <w:t>灵丘县赵北河白崖峪村东沟段河道清淤工程项目、灵丘县华山河（石瓮村-华山水库段）河道清淤及护地坝工程项目、灵丘县泽水河（泽水村-驼梁村段）河道清淤及护地坝工程项目</w:t>
      </w:r>
      <w:r>
        <w:rPr>
          <w:rStyle w:val="10"/>
          <w:rFonts w:ascii="仿宋_GB2312" w:hAnsi="仿宋" w:eastAsia="仿宋_GB2312"/>
          <w:b w:val="0"/>
          <w:i w:val="0"/>
          <w:caps w:val="0"/>
          <w:spacing w:val="-6"/>
          <w:w w:val="100"/>
          <w:kern w:val="2"/>
          <w:sz w:val="32"/>
          <w:szCs w:val="32"/>
          <w:lang w:val="en-US" w:eastAsia="zh-CN" w:bidi="ar-SA"/>
        </w:rPr>
        <w:t>环境影响报告表》（以下简称《报告表》）相关材料收悉。</w:t>
      </w:r>
      <w:r>
        <w:rPr>
          <w:rStyle w:val="10"/>
          <w:rFonts w:hint="eastAsia" w:ascii="仿宋_GB2312" w:hAnsi="仿宋" w:eastAsia="仿宋_GB2312"/>
          <w:b w:val="0"/>
          <w:i w:val="0"/>
          <w:caps w:val="0"/>
          <w:spacing w:val="-6"/>
          <w:w w:val="100"/>
          <w:kern w:val="2"/>
          <w:sz w:val="32"/>
          <w:szCs w:val="32"/>
          <w:lang w:val="en-US" w:eastAsia="zh-CN" w:bidi="ar-SA"/>
        </w:rPr>
        <w:t>结合大同市生态环境评估中心出具的《关于&lt;灵丘县赵北河白崖峪村东沟段河道清淤工程项目、灵丘县华山河（石瓮村-华山水库段）河道清淤及护地坝工程项目、灵丘县泽水河（泽水村-驼梁村段）河道清淤及护地坝工程项目环境影响报告表&gt;的技术评估报告》，</w:t>
      </w:r>
      <w:r>
        <w:rPr>
          <w:rStyle w:val="10"/>
          <w:rFonts w:ascii="仿宋_GB2312" w:hAnsi="仿宋_GB2312" w:eastAsia="仿宋_GB2312"/>
          <w:b w:val="0"/>
          <w:i w:val="0"/>
          <w:caps w:val="0"/>
          <w:spacing w:val="-6"/>
          <w:w w:val="100"/>
          <w:kern w:val="2"/>
          <w:sz w:val="32"/>
          <w:szCs w:val="32"/>
          <w:lang w:val="en-US" w:eastAsia="zh-CN" w:bidi="ar-SA"/>
        </w:rPr>
        <w:t>经研究，批复如下：</w:t>
      </w:r>
    </w:p>
    <w:p w14:paraId="6904C0B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16" w:firstLineChars="200"/>
        <w:jc w:val="both"/>
        <w:textAlignment w:val="baseline"/>
        <w:rPr>
          <w:rStyle w:val="10"/>
          <w:rFonts w:ascii="仿宋_GB2312" w:hAnsi="仿宋_GB2312" w:eastAsia="仿宋_GB2312"/>
          <w:b w:val="0"/>
          <w:i w:val="0"/>
          <w:caps w:val="0"/>
          <w:color w:val="000000"/>
          <w:spacing w:val="0"/>
          <w:w w:val="100"/>
          <w:sz w:val="32"/>
          <w:szCs w:val="32"/>
          <w:lang w:val="en-US" w:eastAsia="zh-CN" w:bidi="ar-SA"/>
        </w:rPr>
      </w:pPr>
      <w:r>
        <w:rPr>
          <w:rStyle w:val="10"/>
          <w:rFonts w:ascii="仿宋_GB2312" w:hAnsi="仿宋" w:eastAsia="仿宋_GB2312"/>
          <w:b w:val="0"/>
          <w:i w:val="0"/>
          <w:caps w:val="0"/>
          <w:color w:val="000000"/>
          <w:spacing w:val="-6"/>
          <w:w w:val="100"/>
          <w:sz w:val="32"/>
          <w:szCs w:val="32"/>
          <w:lang w:val="en-US" w:eastAsia="zh-CN" w:bidi="ar-SA"/>
        </w:rPr>
        <w:t>一、</w:t>
      </w:r>
      <w:r>
        <w:rPr>
          <w:rStyle w:val="10"/>
          <w:rFonts w:hint="eastAsia" w:ascii="仿宋_GB2312" w:hAnsi="仿宋" w:eastAsia="仿宋_GB2312"/>
          <w:b/>
          <w:bCs/>
          <w:i w:val="0"/>
          <w:caps w:val="0"/>
          <w:color w:val="000000"/>
          <w:spacing w:val="-6"/>
          <w:w w:val="100"/>
          <w:sz w:val="32"/>
          <w:szCs w:val="32"/>
          <w:lang w:val="en-US" w:eastAsia="zh-CN" w:bidi="ar-SA"/>
        </w:rPr>
        <w:t>灵丘县赵北河白崖峪村东沟段河道清淤工程项目</w:t>
      </w:r>
      <w:r>
        <w:rPr>
          <w:rStyle w:val="10"/>
          <w:rFonts w:hint="eastAsia" w:ascii="仿宋_GB2312" w:hAnsi="仿宋" w:eastAsia="仿宋_GB2312"/>
          <w:b w:val="0"/>
          <w:bCs w:val="0"/>
          <w:i w:val="0"/>
          <w:caps w:val="0"/>
          <w:color w:val="000000"/>
          <w:spacing w:val="-6"/>
          <w:w w:val="100"/>
          <w:sz w:val="32"/>
          <w:szCs w:val="32"/>
          <w:lang w:val="en-US" w:eastAsia="zh-CN" w:bidi="ar-SA"/>
        </w:rPr>
        <w:t>，</w:t>
      </w:r>
      <w:r>
        <w:rPr>
          <w:rStyle w:val="10"/>
          <w:rFonts w:hint="eastAsia" w:ascii="仿宋_GB2312" w:hAnsi="仿宋" w:eastAsia="仿宋_GB2312"/>
          <w:b w:val="0"/>
          <w:i w:val="0"/>
          <w:caps w:val="0"/>
          <w:color w:val="000000"/>
          <w:spacing w:val="-6"/>
          <w:w w:val="100"/>
          <w:sz w:val="32"/>
          <w:szCs w:val="32"/>
          <w:lang w:val="en-US" w:eastAsia="zh-CN" w:bidi="ar-SA"/>
        </w:rPr>
        <w:t>位于山西省大同市灵丘县赵北乡赵北河</w:t>
      </w:r>
      <w:r>
        <w:rPr>
          <w:rStyle w:val="10"/>
          <w:rFonts w:hint="eastAsia" w:ascii="仿宋_GB2312" w:hAnsi="仿宋" w:eastAsia="仿宋_GB2312"/>
          <w:b w:val="0"/>
          <w:i w:val="0"/>
          <w:caps w:val="0"/>
          <w:color w:val="auto"/>
          <w:spacing w:val="-6"/>
          <w:w w:val="100"/>
          <w:sz w:val="32"/>
          <w:szCs w:val="32"/>
          <w:lang w:val="en-US" w:eastAsia="zh-CN" w:bidi="ar-SA"/>
        </w:rPr>
        <w:t>。</w:t>
      </w:r>
      <w:r>
        <w:rPr>
          <w:rStyle w:val="10"/>
          <w:rFonts w:hint="default" w:ascii="仿宋_GB2312" w:hAnsi="仿宋" w:eastAsia="仿宋_GB2312" w:cs="Times New Roman"/>
          <w:b w:val="0"/>
          <w:i w:val="0"/>
          <w:caps w:val="0"/>
          <w:spacing w:val="-6"/>
          <w:w w:val="100"/>
          <w:kern w:val="2"/>
          <w:sz w:val="32"/>
          <w:szCs w:val="32"/>
          <w:lang w:val="en-US" w:eastAsia="zh-CN" w:bidi="ar-SA"/>
        </w:rPr>
        <w:t>主要建设内容及规模：赵北河清淤疏浚长度2277.6m，平均清淤深度为0.5m，河道清淤量共计31298.53m³，砂石、土料等清淤物就地堆放，随清随运，以免造成河道淤积，阻碍河道行洪</w:t>
      </w:r>
      <w:r>
        <w:rPr>
          <w:rStyle w:val="10"/>
          <w:rFonts w:hint="eastAsia" w:ascii="仿宋_GB2312" w:hAnsi="仿宋" w:eastAsia="仿宋_GB2312" w:cs="Times New Roman"/>
          <w:b w:val="0"/>
          <w:i w:val="0"/>
          <w:caps w:val="0"/>
          <w:spacing w:val="-6"/>
          <w:w w:val="100"/>
          <w:kern w:val="2"/>
          <w:sz w:val="32"/>
          <w:szCs w:val="32"/>
          <w:lang w:val="en-US" w:eastAsia="zh-CN" w:bidi="ar-SA"/>
        </w:rPr>
        <w:t>。</w:t>
      </w:r>
      <w:r>
        <w:rPr>
          <w:rStyle w:val="10"/>
          <w:rFonts w:hint="default" w:ascii="仿宋_GB2312" w:hAnsi="仿宋" w:eastAsia="仿宋_GB2312" w:cs="Times New Roman"/>
          <w:b w:val="0"/>
          <w:i w:val="0"/>
          <w:caps w:val="0"/>
          <w:spacing w:val="-6"/>
          <w:w w:val="100"/>
          <w:kern w:val="2"/>
          <w:sz w:val="32"/>
          <w:szCs w:val="32"/>
          <w:lang w:val="en-US" w:eastAsia="zh-CN" w:bidi="ar-SA"/>
        </w:rPr>
        <w:t>同时，对河道清淤疏浚河段边坡进行修整，修整后坡度为1:1</w:t>
      </w:r>
      <w:r>
        <w:rPr>
          <w:rStyle w:val="10"/>
          <w:rFonts w:hint="eastAsia" w:ascii="仿宋_GB2312" w:hAnsi="仿宋" w:eastAsia="仿宋_GB2312" w:cs="Times New Roman"/>
          <w:b w:val="0"/>
          <w:i w:val="0"/>
          <w:caps w:val="0"/>
          <w:spacing w:val="-6"/>
          <w:w w:val="100"/>
          <w:kern w:val="2"/>
          <w:sz w:val="32"/>
          <w:szCs w:val="32"/>
          <w:lang w:val="en-US" w:eastAsia="zh-CN" w:bidi="ar-SA"/>
        </w:rPr>
        <w:t>；</w:t>
      </w:r>
      <w:r>
        <w:rPr>
          <w:rStyle w:val="10"/>
          <w:rFonts w:hint="eastAsia" w:ascii="仿宋_GB2312" w:hAnsi="仿宋" w:eastAsia="仿宋_GB2312" w:cs="Times New Roman"/>
          <w:b/>
          <w:bCs/>
          <w:i w:val="0"/>
          <w:caps w:val="0"/>
          <w:spacing w:val="-6"/>
          <w:w w:val="100"/>
          <w:kern w:val="2"/>
          <w:sz w:val="32"/>
          <w:szCs w:val="32"/>
          <w:lang w:val="en-US" w:eastAsia="zh-CN" w:bidi="ar-SA"/>
        </w:rPr>
        <w:t>灵丘县华山河（石瓮村-华山水库段）河道清淤及护地坝工程项目</w:t>
      </w:r>
      <w:r>
        <w:rPr>
          <w:rStyle w:val="10"/>
          <w:rFonts w:hint="eastAsia" w:ascii="仿宋_GB2312" w:hAnsi="仿宋" w:eastAsia="仿宋_GB2312" w:cs="Times New Roman"/>
          <w:b w:val="0"/>
          <w:bCs w:val="0"/>
          <w:i w:val="0"/>
          <w:caps w:val="0"/>
          <w:spacing w:val="-6"/>
          <w:w w:val="100"/>
          <w:kern w:val="2"/>
          <w:sz w:val="32"/>
          <w:szCs w:val="32"/>
          <w:lang w:val="en-US" w:eastAsia="zh-CN" w:bidi="ar-SA"/>
        </w:rPr>
        <w:t>，位于灵丘县武灵镇华山河（石瓮村-华山水库段），</w:t>
      </w:r>
      <w:r>
        <w:rPr>
          <w:rStyle w:val="10"/>
          <w:rFonts w:hint="eastAsia" w:ascii="仿宋_GB2312" w:hAnsi="仿宋" w:eastAsia="仿宋_GB2312" w:cs="Times New Roman"/>
          <w:b w:val="0"/>
          <w:i w:val="0"/>
          <w:caps w:val="0"/>
          <w:spacing w:val="-6"/>
          <w:w w:val="100"/>
          <w:kern w:val="2"/>
          <w:sz w:val="32"/>
          <w:szCs w:val="32"/>
          <w:lang w:val="en-US" w:eastAsia="zh-CN" w:bidi="ar-SA"/>
        </w:rPr>
        <w:t>主要建设内容及规模：华山河清淤疏浚长度8695.1m，河道清淤量共计265161.15m³，新建浆砌石护坝，段落为3+318-3+893段左岸575m，其余段落为边坡修整；</w:t>
      </w:r>
      <w:r>
        <w:rPr>
          <w:rStyle w:val="10"/>
          <w:rFonts w:hint="eastAsia" w:ascii="仿宋_GB2312" w:hAnsi="仿宋" w:eastAsia="仿宋_GB2312" w:cs="Times New Roman"/>
          <w:b/>
          <w:bCs/>
          <w:i w:val="0"/>
          <w:caps w:val="0"/>
          <w:spacing w:val="-6"/>
          <w:w w:val="100"/>
          <w:kern w:val="2"/>
          <w:sz w:val="32"/>
          <w:szCs w:val="32"/>
          <w:lang w:val="en-US" w:eastAsia="zh-CN" w:bidi="ar-SA"/>
        </w:rPr>
        <w:t>灵丘县泽水河（泽水村-驼梁村段）河道清淤及护地坝工程项目</w:t>
      </w:r>
      <w:r>
        <w:rPr>
          <w:rStyle w:val="10"/>
          <w:rFonts w:hint="eastAsia" w:ascii="仿宋_GB2312" w:hAnsi="仿宋" w:eastAsia="仿宋_GB2312" w:cs="Times New Roman"/>
          <w:b w:val="0"/>
          <w:i w:val="0"/>
          <w:caps w:val="0"/>
          <w:spacing w:val="-6"/>
          <w:w w:val="100"/>
          <w:kern w:val="2"/>
          <w:sz w:val="32"/>
          <w:szCs w:val="32"/>
          <w:lang w:val="en-US" w:eastAsia="zh-CN" w:bidi="ar-SA"/>
        </w:rPr>
        <w:t>，位于灵丘县武灵镇泽水河（泽水村-驼梁村段），主要建设内容及规模：泽水河清淤疏浚长度5076.9m，平均清淤深度为0.7m，河道清淤量共计63344.82m³，砂石、土料等清淤物就地堆放，随清随运，以免造成河道淤积，阻碍河道行洪。同时，对非新建护地坝河道边坡进行修整，修整后坡度为1:1。</w:t>
      </w:r>
      <w:r>
        <w:rPr>
          <w:rStyle w:val="10"/>
          <w:rFonts w:hint="eastAsia" w:ascii="仿宋_GB2312" w:hAnsi="仿宋" w:eastAsia="仿宋_GB2312"/>
          <w:b w:val="0"/>
          <w:i w:val="0"/>
          <w:caps w:val="0"/>
          <w:spacing w:val="-6"/>
          <w:w w:val="100"/>
          <w:kern w:val="2"/>
          <w:sz w:val="32"/>
          <w:szCs w:val="32"/>
          <w:lang w:val="en-US" w:eastAsia="zh-CN" w:bidi="ar-SA"/>
        </w:rPr>
        <w:t>灵丘县赵北河白崖峪村东沟段河道清淤工程项目</w:t>
      </w:r>
      <w:r>
        <w:rPr>
          <w:rStyle w:val="10"/>
          <w:rFonts w:ascii="仿宋_GB2312" w:hAnsi="仿宋" w:eastAsia="仿宋_GB2312"/>
          <w:b w:val="0"/>
          <w:i w:val="0"/>
          <w:caps w:val="0"/>
          <w:color w:val="auto"/>
          <w:spacing w:val="-6"/>
          <w:w w:val="100"/>
          <w:sz w:val="32"/>
          <w:szCs w:val="32"/>
          <w:lang w:val="en-US" w:eastAsia="zh-CN" w:bidi="ar-SA"/>
        </w:rPr>
        <w:t>总投资为</w:t>
      </w:r>
      <w:r>
        <w:rPr>
          <w:rStyle w:val="10"/>
          <w:rFonts w:hint="eastAsia" w:ascii="仿宋_GB2312" w:hAnsi="仿宋" w:eastAsia="仿宋_GB2312"/>
          <w:b w:val="0"/>
          <w:i w:val="0"/>
          <w:caps w:val="0"/>
          <w:color w:val="auto"/>
          <w:spacing w:val="-6"/>
          <w:w w:val="100"/>
          <w:sz w:val="32"/>
          <w:szCs w:val="32"/>
          <w:lang w:val="en-US" w:eastAsia="zh-CN" w:bidi="ar-SA"/>
        </w:rPr>
        <w:t>32.75</w:t>
      </w:r>
      <w:r>
        <w:rPr>
          <w:rStyle w:val="10"/>
          <w:rFonts w:ascii="仿宋_GB2312" w:hAnsi="仿宋" w:eastAsia="仿宋_GB2312"/>
          <w:b w:val="0"/>
          <w:i w:val="0"/>
          <w:caps w:val="0"/>
          <w:color w:val="auto"/>
          <w:spacing w:val="-6"/>
          <w:w w:val="100"/>
          <w:sz w:val="32"/>
          <w:szCs w:val="32"/>
          <w:lang w:val="en-US" w:eastAsia="zh-CN" w:bidi="ar-SA"/>
        </w:rPr>
        <w:t>万元，</w:t>
      </w:r>
      <w:r>
        <w:rPr>
          <w:rStyle w:val="10"/>
          <w:rFonts w:hint="eastAsia" w:ascii="仿宋_GB2312" w:hAnsi="仿宋" w:eastAsia="仿宋_GB2312"/>
          <w:b w:val="0"/>
          <w:i w:val="0"/>
          <w:caps w:val="0"/>
          <w:color w:val="auto"/>
          <w:spacing w:val="-6"/>
          <w:w w:val="100"/>
          <w:sz w:val="32"/>
          <w:szCs w:val="32"/>
          <w:lang w:val="en-US" w:eastAsia="zh-CN" w:bidi="ar-SA"/>
        </w:rPr>
        <w:t>其中</w:t>
      </w:r>
      <w:r>
        <w:rPr>
          <w:rStyle w:val="10"/>
          <w:rFonts w:ascii="仿宋_GB2312" w:hAnsi="仿宋" w:eastAsia="仿宋_GB2312"/>
          <w:b w:val="0"/>
          <w:i w:val="0"/>
          <w:caps w:val="0"/>
          <w:color w:val="auto"/>
          <w:spacing w:val="-6"/>
          <w:w w:val="100"/>
          <w:sz w:val="32"/>
          <w:szCs w:val="32"/>
          <w:lang w:val="en-US" w:eastAsia="zh-CN" w:bidi="ar-SA"/>
        </w:rPr>
        <w:t>环保投资</w:t>
      </w:r>
      <w:r>
        <w:rPr>
          <w:rStyle w:val="10"/>
          <w:rFonts w:hint="eastAsia" w:ascii="仿宋_GB2312" w:hAnsi="仿宋" w:eastAsia="仿宋_GB2312"/>
          <w:b w:val="0"/>
          <w:i w:val="0"/>
          <w:caps w:val="0"/>
          <w:color w:val="auto"/>
          <w:spacing w:val="-6"/>
          <w:w w:val="100"/>
          <w:sz w:val="32"/>
          <w:szCs w:val="32"/>
          <w:lang w:val="en-US" w:eastAsia="zh-CN" w:bidi="ar-SA"/>
        </w:rPr>
        <w:t>12</w:t>
      </w:r>
      <w:r>
        <w:rPr>
          <w:rStyle w:val="10"/>
          <w:rFonts w:ascii="仿宋_GB2312" w:hAnsi="仿宋" w:eastAsia="仿宋_GB2312"/>
          <w:b w:val="0"/>
          <w:i w:val="0"/>
          <w:caps w:val="0"/>
          <w:color w:val="auto"/>
          <w:spacing w:val="-6"/>
          <w:w w:val="100"/>
          <w:sz w:val="32"/>
          <w:szCs w:val="32"/>
          <w:lang w:val="en-US" w:eastAsia="zh-CN" w:bidi="ar-SA"/>
        </w:rPr>
        <w:t>万元，占总投资比例的</w:t>
      </w:r>
      <w:r>
        <w:rPr>
          <w:rStyle w:val="10"/>
          <w:rFonts w:hint="eastAsia" w:ascii="仿宋_GB2312" w:hAnsi="仿宋" w:eastAsia="仿宋_GB2312"/>
          <w:b w:val="0"/>
          <w:i w:val="0"/>
          <w:caps w:val="0"/>
          <w:color w:val="auto"/>
          <w:spacing w:val="-6"/>
          <w:w w:val="100"/>
          <w:sz w:val="32"/>
          <w:szCs w:val="32"/>
          <w:lang w:val="en-US" w:eastAsia="zh-CN" w:bidi="ar-SA"/>
        </w:rPr>
        <w:t>36.6%；灵丘县华山河（石瓮村-华山水库段）河道清淤及护地坝工程项目总投资为206.83万元，其中环保投资60万元，占总投资比例的29%；</w:t>
      </w:r>
      <w:r>
        <w:rPr>
          <w:rStyle w:val="10"/>
          <w:rFonts w:hint="eastAsia" w:ascii="仿宋_GB2312" w:hAnsi="仿宋" w:eastAsia="仿宋_GB2312"/>
          <w:b w:val="0"/>
          <w:i w:val="0"/>
          <w:caps w:val="0"/>
          <w:spacing w:val="-6"/>
          <w:w w:val="100"/>
          <w:kern w:val="2"/>
          <w:sz w:val="32"/>
          <w:szCs w:val="32"/>
          <w:lang w:val="en-US" w:eastAsia="zh-CN" w:bidi="ar-SA"/>
        </w:rPr>
        <w:t>灵丘县泽水河（泽水村-驼梁村段）河道清淤及护地坝工程项目总投资为203.17万元，其中环保投资70万元，占总投资比例的34.5%。</w:t>
      </w:r>
      <w:r>
        <w:rPr>
          <w:rStyle w:val="10"/>
          <w:rFonts w:hint="eastAsia" w:ascii="仿宋_GB2312" w:hAnsi="仿宋" w:eastAsia="仿宋_GB2312"/>
          <w:b w:val="0"/>
          <w:i w:val="0"/>
          <w:caps w:val="0"/>
          <w:color w:val="000000"/>
          <w:spacing w:val="-6"/>
          <w:w w:val="100"/>
          <w:sz w:val="32"/>
          <w:szCs w:val="32"/>
          <w:lang w:val="en-US" w:eastAsia="zh-CN" w:bidi="ar-SA"/>
        </w:rPr>
        <w:t>根据中华人民共和国国家发展改革委令第7号公布《产业结构调整指导目录（2024年本）》，项目属于鼓励类。且项目均已取得灵丘县发展改革和科技局下发的备案证。</w:t>
      </w:r>
      <w:r>
        <w:rPr>
          <w:rStyle w:val="10"/>
          <w:rFonts w:ascii="仿宋_GB2312" w:hAnsi="仿宋" w:eastAsia="仿宋_GB2312"/>
          <w:b w:val="0"/>
          <w:i w:val="0"/>
          <w:caps w:val="0"/>
          <w:color w:val="000000"/>
          <w:spacing w:val="-6"/>
          <w:w w:val="100"/>
          <w:sz w:val="32"/>
          <w:szCs w:val="32"/>
          <w:lang w:val="en-US" w:eastAsia="zh-CN" w:bidi="ar-SA"/>
        </w:rPr>
        <w:t>在全面落实《报告表》提出的污染防治和生态保护措施的前提下，工程建设对环境的不利影响可得到缓解和控制。我局原则同意</w:t>
      </w:r>
      <w:r>
        <w:rPr>
          <w:rStyle w:val="10"/>
          <w:rFonts w:hint="eastAsia" w:ascii="仿宋_GB2312" w:hAnsi="仿宋" w:eastAsia="仿宋_GB2312"/>
          <w:b w:val="0"/>
          <w:i w:val="0"/>
          <w:caps w:val="0"/>
          <w:color w:val="000000"/>
          <w:spacing w:val="-6"/>
          <w:w w:val="100"/>
          <w:sz w:val="32"/>
          <w:szCs w:val="32"/>
          <w:lang w:val="en-US" w:eastAsia="zh-CN" w:bidi="ar-SA"/>
        </w:rPr>
        <w:t>上述项目实施</w:t>
      </w:r>
      <w:r>
        <w:rPr>
          <w:rStyle w:val="10"/>
          <w:rFonts w:ascii="仿宋_GB2312" w:hAnsi="仿宋" w:eastAsia="仿宋_GB2312"/>
          <w:b w:val="0"/>
          <w:i w:val="0"/>
          <w:caps w:val="0"/>
          <w:color w:val="000000"/>
          <w:spacing w:val="-6"/>
          <w:w w:val="100"/>
          <w:sz w:val="32"/>
          <w:szCs w:val="32"/>
          <w:lang w:val="en-US" w:eastAsia="zh-CN" w:bidi="ar-SA"/>
        </w:rPr>
        <w:t>。</w:t>
      </w:r>
    </w:p>
    <w:p w14:paraId="62E9B068">
      <w:pPr>
        <w:pStyle w:val="11"/>
        <w:keepNext w:val="0"/>
        <w:keepLines w:val="0"/>
        <w:pageBreakBefore w:val="0"/>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spacing w:val="0"/>
          <w:w w:val="100"/>
          <w:kern w:val="2"/>
          <w:sz w:val="32"/>
          <w:szCs w:val="32"/>
          <w:lang w:val="en-US" w:eastAsia="zh-CN" w:bidi="ar-SA"/>
        </w:rPr>
        <w:t>二、</w:t>
      </w:r>
      <w:r>
        <w:rPr>
          <w:rStyle w:val="10"/>
          <w:rFonts w:hint="eastAsia" w:ascii="仿宋_GB2312" w:hAnsi="仿宋_GB2312" w:eastAsia="仿宋_GB2312"/>
          <w:b w:val="0"/>
          <w:i w:val="0"/>
          <w:caps w:val="0"/>
          <w:color w:val="000000"/>
          <w:spacing w:val="0"/>
          <w:w w:val="100"/>
          <w:kern w:val="2"/>
          <w:sz w:val="32"/>
          <w:szCs w:val="32"/>
          <w:lang w:val="en-US" w:eastAsia="zh-CN" w:bidi="ar-SA"/>
        </w:rPr>
        <w:t>灵丘县赵北河白崖峪村东沟段河道清淤工程项目、</w:t>
      </w:r>
      <w:r>
        <w:rPr>
          <w:rStyle w:val="10"/>
          <w:rFonts w:hint="eastAsia" w:ascii="仿宋_GB2312" w:hAnsi="仿宋" w:eastAsia="仿宋_GB2312"/>
          <w:b w:val="0"/>
          <w:i w:val="0"/>
          <w:caps w:val="0"/>
          <w:color w:val="auto"/>
          <w:spacing w:val="0"/>
          <w:w w:val="100"/>
          <w:sz w:val="32"/>
          <w:szCs w:val="32"/>
          <w:lang w:val="en-US" w:eastAsia="zh-CN" w:bidi="ar-SA"/>
        </w:rPr>
        <w:t>灵丘县华山河（石瓮村-华山水库段）河道清淤及护地坝工程项目、灵丘县泽水河（泽水村-驼梁村段）河道清淤及护地坝工程项目</w:t>
      </w:r>
      <w:r>
        <w:rPr>
          <w:rStyle w:val="10"/>
          <w:rFonts w:hint="eastAsia" w:ascii="仿宋_GB2312" w:hAnsi="仿宋_GB2312" w:eastAsia="仿宋_GB2312"/>
          <w:b w:val="0"/>
          <w:i w:val="0"/>
          <w:caps w:val="0"/>
          <w:color w:val="000000"/>
          <w:spacing w:val="0"/>
          <w:w w:val="100"/>
          <w:kern w:val="2"/>
          <w:sz w:val="32"/>
          <w:szCs w:val="32"/>
          <w:lang w:val="en-US" w:eastAsia="zh-CN" w:bidi="ar-SA"/>
        </w:rPr>
        <w:t>在</w:t>
      </w:r>
      <w:r>
        <w:rPr>
          <w:rStyle w:val="10"/>
          <w:rFonts w:ascii="仿宋_GB2312" w:hAnsi="仿宋_GB2312" w:eastAsia="仿宋_GB2312"/>
          <w:b w:val="0"/>
          <w:i w:val="0"/>
          <w:caps w:val="0"/>
          <w:color w:val="000000"/>
          <w:spacing w:val="0"/>
          <w:w w:val="100"/>
          <w:kern w:val="2"/>
          <w:sz w:val="32"/>
          <w:szCs w:val="32"/>
          <w:lang w:val="en-US" w:eastAsia="zh-CN" w:bidi="ar-SA"/>
        </w:rPr>
        <w:t>建设和运行管理中，必须对照《报告表》逐一落实各项环保对策措施，重点做好以下工作：</w:t>
      </w:r>
    </w:p>
    <w:p w14:paraId="6768E99A">
      <w:pPr>
        <w:keepNext w:val="0"/>
        <w:keepLines w:val="0"/>
        <w:pageBreakBefore w:val="0"/>
        <w:kinsoku/>
        <w:wordWrap/>
        <w:overflowPunct/>
        <w:topLinePunct w:val="0"/>
        <w:autoSpaceDE/>
        <w:autoSpaceDN/>
        <w:bidi w:val="0"/>
        <w:adjustRightInd/>
        <w:snapToGrid/>
        <w:spacing w:before="0" w:beforeAutospacing="0" w:after="0" w:afterAutospacing="0" w:line="540" w:lineRule="exact"/>
        <w:ind w:left="0" w:leftChars="0" w:firstLine="640"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1、</w:t>
      </w:r>
      <w:r>
        <w:rPr>
          <w:rStyle w:val="10"/>
          <w:rFonts w:hint="eastAsia" w:ascii="仿宋_GB2312" w:hAnsi="仿宋_GB2312" w:eastAsia="仿宋_GB2312"/>
          <w:b w:val="0"/>
          <w:i w:val="0"/>
          <w:caps w:val="0"/>
          <w:color w:val="000000"/>
          <w:spacing w:val="0"/>
          <w:w w:val="100"/>
          <w:kern w:val="2"/>
          <w:sz w:val="32"/>
          <w:szCs w:val="32"/>
          <w:lang w:val="en-US" w:eastAsia="zh-CN" w:bidi="ar-SA"/>
        </w:rPr>
        <w:t>施工期生态环境保护措施。</w:t>
      </w:r>
    </w:p>
    <w:p w14:paraId="645D0C61">
      <w:pPr>
        <w:keepNext w:val="0"/>
        <w:keepLines w:val="0"/>
        <w:pageBreakBefore w:val="0"/>
        <w:kinsoku/>
        <w:wordWrap/>
        <w:overflowPunct/>
        <w:topLinePunct w:val="0"/>
        <w:autoSpaceDE/>
        <w:autoSpaceDN/>
        <w:bidi w:val="0"/>
        <w:adjustRightInd/>
        <w:snapToGrid/>
        <w:spacing w:before="0" w:beforeAutospacing="0" w:after="0" w:afterAutospacing="0" w:line="540" w:lineRule="exact"/>
        <w:ind w:left="0" w:leftChars="0" w:firstLine="640" w:firstLineChars="200"/>
        <w:jc w:val="both"/>
        <w:textAlignment w:val="baseline"/>
        <w:rPr>
          <w:rStyle w:val="10"/>
          <w:rFonts w:hint="eastAsia" w:ascii="仿宋_GB2312" w:hAnsi="仿宋_GB2312" w:eastAsia="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b w:val="0"/>
          <w:i w:val="0"/>
          <w:caps w:val="0"/>
          <w:color w:val="000000"/>
          <w:spacing w:val="0"/>
          <w:w w:val="100"/>
          <w:kern w:val="2"/>
          <w:sz w:val="32"/>
          <w:szCs w:val="32"/>
          <w:lang w:val="en-US" w:eastAsia="zh-CN" w:bidi="ar-SA"/>
        </w:rPr>
        <w:t>（1）陆生生态环境保护措施。①施工过程中应尽量减少高噪声施工。同时，做好车辆及各施工机械的保养和维护，减小噪声以减轻对周边活动的动物影响。建立生态破坏惩罚制度，严禁施工人员非法猎捕鸟类、兽类、鱼类等野生动物。②优化施工布置和临时占地，临时占地应尽量选择没有植被覆盖的裸地，尽量减少占用耕地，要保护好开挖地表剥离的植被及附着土壤。③施工结束后应及时拆除临时工程建筑，对临时占地进行植被恢复。</w:t>
      </w:r>
    </w:p>
    <w:p w14:paraId="1492E5ED">
      <w:pPr>
        <w:keepNext w:val="0"/>
        <w:keepLines w:val="0"/>
        <w:pageBreakBefore w:val="0"/>
        <w:kinsoku/>
        <w:wordWrap/>
        <w:overflowPunct/>
        <w:topLinePunct w:val="0"/>
        <w:autoSpaceDE/>
        <w:autoSpaceDN/>
        <w:bidi w:val="0"/>
        <w:adjustRightInd/>
        <w:snapToGrid/>
        <w:spacing w:before="0" w:beforeAutospacing="0" w:after="0" w:afterAutospacing="0" w:line="540" w:lineRule="exact"/>
        <w:ind w:left="0" w:leftChars="0" w:firstLine="640" w:firstLineChars="200"/>
        <w:jc w:val="both"/>
        <w:textAlignment w:val="baseline"/>
        <w:rPr>
          <w:rStyle w:val="10"/>
          <w:rFonts w:hint="eastAsia" w:ascii="仿宋_GB2312" w:hAnsi="仿宋_GB2312" w:eastAsia="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b w:val="0"/>
          <w:i w:val="0"/>
          <w:caps w:val="0"/>
          <w:color w:val="auto"/>
          <w:spacing w:val="0"/>
          <w:w w:val="100"/>
          <w:kern w:val="2"/>
          <w:sz w:val="32"/>
          <w:szCs w:val="32"/>
          <w:lang w:val="en-US" w:eastAsia="zh-CN" w:bidi="ar-SA"/>
        </w:rPr>
        <w:t>（2）水生生态环境保护措施。</w:t>
      </w:r>
      <w:r>
        <w:rPr>
          <w:rStyle w:val="10"/>
          <w:rFonts w:hint="eastAsia" w:ascii="仿宋_GB2312" w:hAnsi="仿宋_GB2312" w:eastAsia="仿宋_GB2312"/>
          <w:b w:val="0"/>
          <w:i w:val="0"/>
          <w:caps w:val="0"/>
          <w:color w:val="000000"/>
          <w:spacing w:val="0"/>
          <w:w w:val="100"/>
          <w:kern w:val="2"/>
          <w:sz w:val="32"/>
          <w:szCs w:val="32"/>
          <w:lang w:val="en-US" w:eastAsia="zh-CN" w:bidi="ar-SA"/>
        </w:rPr>
        <w:t>①加强对施工人员自然生态保护教育。②合理控制施工范围，减少施工对河道的扰动。施工结束后对临时围堰及时拆除和清运，恢复河道行洪能力。③加强施工期“三废”的管理，加强涉水施工区域环境管理工作，最大限度减少对水体生态环境的影响。禁止向河流排放施工废水、施工垃圾、生活垃圾等。</w:t>
      </w:r>
    </w:p>
    <w:p w14:paraId="692F33B1">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baseline"/>
        <w:rPr>
          <w:rStyle w:val="10"/>
          <w:rFonts w:hint="eastAsia" w:ascii="仿宋_GB2312" w:hAnsi="仿宋_GB2312" w:eastAsia="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b w:val="0"/>
          <w:i w:val="0"/>
          <w:caps w:val="0"/>
          <w:color w:val="000000"/>
          <w:spacing w:val="0"/>
          <w:w w:val="100"/>
          <w:kern w:val="2"/>
          <w:sz w:val="32"/>
          <w:szCs w:val="32"/>
          <w:lang w:val="en-US" w:eastAsia="zh-CN" w:bidi="ar-SA"/>
        </w:rPr>
        <w:t>2、施工期</w:t>
      </w:r>
      <w:r>
        <w:rPr>
          <w:rStyle w:val="10"/>
          <w:rFonts w:ascii="仿宋_GB2312" w:hAnsi="仿宋_GB2312" w:eastAsia="仿宋_GB2312"/>
          <w:b w:val="0"/>
          <w:i w:val="0"/>
          <w:caps w:val="0"/>
          <w:color w:val="000000"/>
          <w:spacing w:val="0"/>
          <w:w w:val="100"/>
          <w:kern w:val="2"/>
          <w:sz w:val="32"/>
          <w:szCs w:val="32"/>
          <w:lang w:val="en-US" w:eastAsia="zh-CN" w:bidi="ar-SA"/>
        </w:rPr>
        <w:t>废气污染防治措施。</w:t>
      </w:r>
      <w:r>
        <w:rPr>
          <w:rStyle w:val="10"/>
          <w:rFonts w:hint="eastAsia" w:ascii="仿宋_GB2312" w:hAnsi="仿宋_GB2312" w:eastAsia="仿宋_GB2312"/>
          <w:b w:val="0"/>
          <w:i w:val="0"/>
          <w:caps w:val="0"/>
          <w:color w:val="000000"/>
          <w:spacing w:val="0"/>
          <w:w w:val="100"/>
          <w:kern w:val="2"/>
          <w:sz w:val="32"/>
          <w:szCs w:val="32"/>
          <w:lang w:val="en-US" w:eastAsia="zh-CN" w:bidi="ar-SA"/>
        </w:rPr>
        <w:t>施工扬尘，确保做到工地周边围挡、物料堆放覆盖、土方开挖湿法作业、路面硬化、出入车辆清洗、渣土车辆密闭运输“六个百分之百”。加强机械、车辆管理，定期检修与保养、使用优质燃料。对清淤产生的恶臭，要设置围挡并远离居民区。施工期扬尘执行《大气污染物综合排放标准》（GB16297-1996）表2中二级标准中无组织排放监控浓度限值。</w:t>
      </w:r>
    </w:p>
    <w:p w14:paraId="550BB114">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b w:val="0"/>
          <w:i w:val="0"/>
          <w:caps w:val="0"/>
          <w:color w:val="000000"/>
          <w:spacing w:val="0"/>
          <w:w w:val="100"/>
          <w:kern w:val="2"/>
          <w:sz w:val="32"/>
          <w:szCs w:val="32"/>
          <w:lang w:val="en-US" w:eastAsia="zh-CN" w:bidi="ar-SA"/>
        </w:rPr>
        <w:t>3</w:t>
      </w:r>
      <w:r>
        <w:rPr>
          <w:rStyle w:val="10"/>
          <w:rFonts w:ascii="仿宋_GB2312" w:hAnsi="仿宋_GB2312" w:eastAsia="仿宋_GB2312"/>
          <w:b w:val="0"/>
          <w:i w:val="0"/>
          <w:caps w:val="0"/>
          <w:color w:val="000000"/>
          <w:spacing w:val="0"/>
          <w:w w:val="100"/>
          <w:kern w:val="2"/>
          <w:sz w:val="32"/>
          <w:szCs w:val="32"/>
          <w:lang w:val="en-US" w:eastAsia="zh-CN" w:bidi="ar-SA"/>
        </w:rPr>
        <w:t>、</w:t>
      </w:r>
      <w:r>
        <w:rPr>
          <w:rStyle w:val="10"/>
          <w:rFonts w:hint="eastAsia" w:ascii="仿宋_GB2312" w:hAnsi="仿宋_GB2312" w:eastAsia="仿宋_GB2312"/>
          <w:b w:val="0"/>
          <w:i w:val="0"/>
          <w:caps w:val="0"/>
          <w:color w:val="000000"/>
          <w:spacing w:val="0"/>
          <w:w w:val="100"/>
          <w:kern w:val="2"/>
          <w:sz w:val="32"/>
          <w:szCs w:val="32"/>
          <w:lang w:val="en-US" w:eastAsia="zh-CN" w:bidi="ar-SA"/>
        </w:rPr>
        <w:t>施工期</w:t>
      </w:r>
      <w:r>
        <w:rPr>
          <w:rStyle w:val="10"/>
          <w:rFonts w:ascii="仿宋_GB2312" w:hAnsi="仿宋_GB2312" w:eastAsia="仿宋_GB2312"/>
          <w:b w:val="0"/>
          <w:i w:val="0"/>
          <w:caps w:val="0"/>
          <w:color w:val="000000"/>
          <w:spacing w:val="0"/>
          <w:w w:val="100"/>
          <w:kern w:val="2"/>
          <w:sz w:val="32"/>
          <w:szCs w:val="32"/>
          <w:lang w:val="en-US" w:eastAsia="zh-CN" w:bidi="ar-SA"/>
        </w:rPr>
        <w:t>废水污染防治措施。</w:t>
      </w:r>
      <w:r>
        <w:rPr>
          <w:rStyle w:val="10"/>
          <w:rFonts w:hint="eastAsia" w:ascii="仿宋_GB2312" w:hAnsi="仿宋_GB2312" w:eastAsia="仿宋_GB2312"/>
          <w:b w:val="0"/>
          <w:i w:val="0"/>
          <w:caps w:val="0"/>
          <w:color w:val="000000"/>
          <w:spacing w:val="0"/>
          <w:w w:val="100"/>
          <w:kern w:val="2"/>
          <w:sz w:val="32"/>
          <w:szCs w:val="32"/>
          <w:lang w:val="en-US" w:eastAsia="zh-CN" w:bidi="ar-SA"/>
        </w:rPr>
        <w:t>施工期废水，设洗车平台，配套沉淀池，洗车废水经沉淀处理后回用于洗车。施工产生的少量泥浆污水经静置沉淀后回流至河道。施工人员生活污水排入村庄旱厕，定期清掏用作农肥不外排。</w:t>
      </w:r>
    </w:p>
    <w:p w14:paraId="71A3472D">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firstLine="64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b w:val="0"/>
          <w:i w:val="0"/>
          <w:caps w:val="0"/>
          <w:color w:val="000000"/>
          <w:spacing w:val="0"/>
          <w:w w:val="100"/>
          <w:kern w:val="2"/>
          <w:sz w:val="32"/>
          <w:szCs w:val="32"/>
          <w:lang w:val="en-US" w:eastAsia="zh-CN" w:bidi="ar-SA"/>
        </w:rPr>
        <w:t>4</w:t>
      </w:r>
      <w:r>
        <w:rPr>
          <w:rStyle w:val="10"/>
          <w:rFonts w:ascii="仿宋_GB2312" w:hAnsi="仿宋_GB2312" w:eastAsia="仿宋_GB2312"/>
          <w:b w:val="0"/>
          <w:i w:val="0"/>
          <w:caps w:val="0"/>
          <w:color w:val="000000"/>
          <w:spacing w:val="0"/>
          <w:w w:val="100"/>
          <w:kern w:val="2"/>
          <w:sz w:val="32"/>
          <w:szCs w:val="32"/>
          <w:lang w:val="en-US" w:eastAsia="zh-CN" w:bidi="ar-SA"/>
        </w:rPr>
        <w:t>、</w:t>
      </w:r>
      <w:r>
        <w:rPr>
          <w:rStyle w:val="10"/>
          <w:rFonts w:hint="eastAsia" w:ascii="仿宋_GB2312" w:hAnsi="仿宋_GB2312" w:eastAsia="仿宋_GB2312"/>
          <w:b w:val="0"/>
          <w:i w:val="0"/>
          <w:caps w:val="0"/>
          <w:color w:val="000000"/>
          <w:spacing w:val="0"/>
          <w:w w:val="100"/>
          <w:kern w:val="2"/>
          <w:sz w:val="32"/>
          <w:szCs w:val="32"/>
          <w:lang w:val="en-US" w:eastAsia="zh-CN" w:bidi="ar-SA"/>
        </w:rPr>
        <w:t>施工期</w:t>
      </w:r>
      <w:r>
        <w:rPr>
          <w:rStyle w:val="10"/>
          <w:rFonts w:ascii="仿宋_GB2312" w:hAnsi="仿宋_GB2312" w:eastAsia="仿宋_GB2312"/>
          <w:b w:val="0"/>
          <w:i w:val="0"/>
          <w:caps w:val="0"/>
          <w:color w:val="000000"/>
          <w:spacing w:val="0"/>
          <w:w w:val="100"/>
          <w:kern w:val="2"/>
          <w:sz w:val="32"/>
          <w:szCs w:val="32"/>
          <w:lang w:val="en-US" w:eastAsia="zh-CN" w:bidi="ar-SA"/>
        </w:rPr>
        <w:t>噪声污染防治措施。</w:t>
      </w:r>
      <w:r>
        <w:rPr>
          <w:rStyle w:val="10"/>
          <w:rFonts w:hint="eastAsia" w:ascii="仿宋_GB2312" w:hAnsi="仿宋_GB2312" w:eastAsia="仿宋_GB2312"/>
          <w:b w:val="0"/>
          <w:i w:val="0"/>
          <w:caps w:val="0"/>
          <w:color w:val="000000"/>
          <w:spacing w:val="0"/>
          <w:w w:val="100"/>
          <w:kern w:val="2"/>
          <w:sz w:val="32"/>
          <w:szCs w:val="32"/>
          <w:lang w:val="en-US" w:eastAsia="zh-CN" w:bidi="ar-SA"/>
        </w:rPr>
        <w:t>施工期要选用低噪声的施工机械，对强噪声施工机械采取临时性的噪声隔挡等措施。施工期噪声执行《建筑施工厂界环境噪声排放标准》（GB12523-2011）标准。</w:t>
      </w:r>
    </w:p>
    <w:p w14:paraId="339C8913">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firstLine="640"/>
        <w:jc w:val="both"/>
        <w:textAlignment w:val="baseline"/>
        <w:rPr>
          <w:rStyle w:val="10"/>
          <w:rFonts w:hint="eastAsia" w:ascii="仿宋_GB2312" w:hAnsi="仿宋_GB2312" w:eastAsia="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b w:val="0"/>
          <w:i w:val="0"/>
          <w:caps w:val="0"/>
          <w:color w:val="000000"/>
          <w:spacing w:val="0"/>
          <w:w w:val="100"/>
          <w:kern w:val="2"/>
          <w:sz w:val="32"/>
          <w:szCs w:val="32"/>
          <w:lang w:val="en-US" w:eastAsia="zh-CN" w:bidi="ar-SA"/>
        </w:rPr>
        <w:t>5</w:t>
      </w:r>
      <w:r>
        <w:rPr>
          <w:rStyle w:val="10"/>
          <w:rFonts w:ascii="仿宋_GB2312" w:hAnsi="仿宋_GB2312" w:eastAsia="仿宋_GB2312"/>
          <w:b w:val="0"/>
          <w:i w:val="0"/>
          <w:caps w:val="0"/>
          <w:color w:val="000000"/>
          <w:spacing w:val="0"/>
          <w:w w:val="100"/>
          <w:kern w:val="2"/>
          <w:sz w:val="32"/>
          <w:szCs w:val="32"/>
          <w:lang w:val="en-US" w:eastAsia="zh-CN" w:bidi="ar-SA"/>
        </w:rPr>
        <w:t>、</w:t>
      </w:r>
      <w:r>
        <w:rPr>
          <w:rStyle w:val="10"/>
          <w:rFonts w:hint="eastAsia" w:ascii="仿宋_GB2312" w:hAnsi="仿宋_GB2312" w:eastAsia="仿宋_GB2312"/>
          <w:b w:val="0"/>
          <w:i w:val="0"/>
          <w:caps w:val="0"/>
          <w:color w:val="000000"/>
          <w:spacing w:val="0"/>
          <w:w w:val="100"/>
          <w:kern w:val="2"/>
          <w:sz w:val="32"/>
          <w:szCs w:val="32"/>
          <w:lang w:val="en-US" w:eastAsia="zh-CN" w:bidi="ar-SA"/>
        </w:rPr>
        <w:t>施工期</w:t>
      </w:r>
      <w:r>
        <w:rPr>
          <w:rStyle w:val="10"/>
          <w:rFonts w:ascii="仿宋_GB2312" w:hAnsi="仿宋_GB2312" w:eastAsia="仿宋_GB2312"/>
          <w:b w:val="0"/>
          <w:i w:val="0"/>
          <w:caps w:val="0"/>
          <w:color w:val="000000"/>
          <w:spacing w:val="0"/>
          <w:w w:val="100"/>
          <w:kern w:val="2"/>
          <w:sz w:val="32"/>
          <w:szCs w:val="32"/>
          <w:lang w:val="en-US" w:eastAsia="zh-CN" w:bidi="ar-SA"/>
        </w:rPr>
        <w:t>固体废物污染防治措施。</w:t>
      </w:r>
      <w:r>
        <w:rPr>
          <w:rStyle w:val="10"/>
          <w:rFonts w:hint="eastAsia" w:ascii="仿宋_GB2312" w:hAnsi="仿宋_GB2312" w:eastAsia="仿宋_GB2312"/>
          <w:b w:val="0"/>
          <w:i w:val="0"/>
          <w:caps w:val="0"/>
          <w:color w:val="000000"/>
          <w:spacing w:val="0"/>
          <w:w w:val="100"/>
          <w:kern w:val="2"/>
          <w:sz w:val="32"/>
          <w:szCs w:val="32"/>
          <w:lang w:val="en-US" w:eastAsia="zh-CN" w:bidi="ar-SA"/>
        </w:rPr>
        <w:t>灵丘县赵北河白崖峪村东沟段河道清淤工程项目清淤出的 31298.53m³砂石、灵丘县华山河（石瓮村-华山水库段）河道清淤及护地坝工程项目清淤出的265161.15m³砂石、灵丘县泽水河（泽水村-驼梁村段）河道清淤及护地坝工程项目清淤出的 63344.82m³砂石临时堆放区暂存，及时清运，由灵丘县自然资源局进行处置（公开拍卖）。施工期生活垃圾通过袋装分类收集后，交由环卫部门清运处置。一般固体废弃物排放执行《一般工业固体废物贮存和填埋污染控制标准》（GB18599-2020）。</w:t>
      </w:r>
    </w:p>
    <w:p w14:paraId="6C1B9909">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firstLine="640"/>
        <w:jc w:val="both"/>
        <w:textAlignment w:val="baseline"/>
        <w:rPr>
          <w:rStyle w:val="10"/>
          <w:rFonts w:hint="default" w:ascii="仿宋_GB2312" w:hAnsi="仿宋_GB2312" w:eastAsia="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b w:val="0"/>
          <w:i w:val="0"/>
          <w:caps w:val="0"/>
          <w:color w:val="000000"/>
          <w:spacing w:val="0"/>
          <w:w w:val="100"/>
          <w:kern w:val="2"/>
          <w:sz w:val="32"/>
          <w:szCs w:val="32"/>
          <w:lang w:val="en-US" w:eastAsia="zh-CN" w:bidi="ar-SA"/>
        </w:rPr>
        <w:t>6、施工期环境风险防范措施。①加强对施工机械、运输工具的维修保 养，避免跑、冒、滴、漏等现象的发生；②加强内部管理，严格将施工设施限制在划定的施工水域内；③应配备吸油材料、储油装置等应急物资。</w:t>
      </w:r>
    </w:p>
    <w:p w14:paraId="68029BC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firstLine="640"/>
        <w:jc w:val="both"/>
        <w:textAlignment w:val="baseline"/>
        <w:rPr>
          <w:rStyle w:val="10"/>
          <w:rFonts w:hint="eastAsia" w:ascii="仿宋_GB2312" w:hAnsi="仿宋_GB2312" w:eastAsia="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b w:val="0"/>
          <w:i w:val="0"/>
          <w:caps w:val="0"/>
          <w:color w:val="000000"/>
          <w:spacing w:val="0"/>
          <w:w w:val="100"/>
          <w:kern w:val="2"/>
          <w:sz w:val="32"/>
          <w:szCs w:val="32"/>
          <w:lang w:val="en-US" w:eastAsia="zh-CN" w:bidi="ar-SA"/>
        </w:rPr>
        <w:t>7、运营期生态环境保护措施。项目的实施将使得赵北河、华山河、泽水河防洪疏浚能力提升，可保障周边人民的</w:t>
      </w:r>
      <w:r>
        <w:rPr>
          <w:rStyle w:val="10"/>
          <w:rFonts w:hint="eastAsia" w:ascii="仿宋_GB2312" w:hAnsi="仿宋_GB2312" w:eastAsia="仿宋_GB2312"/>
          <w:b w:val="0"/>
          <w:i w:val="0"/>
          <w:caps w:val="0"/>
          <w:color w:val="000000"/>
          <w:spacing w:val="-6"/>
          <w:w w:val="100"/>
          <w:kern w:val="2"/>
          <w:sz w:val="32"/>
          <w:szCs w:val="32"/>
          <w:lang w:val="en-US" w:eastAsia="zh-CN" w:bidi="ar-SA"/>
        </w:rPr>
        <w:t>财产安全和改善河道水质，建议建设单位应采取以下措施：</w:t>
      </w:r>
    </w:p>
    <w:p w14:paraId="515806B7">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firstLine="640"/>
        <w:jc w:val="both"/>
        <w:textAlignment w:val="baseline"/>
        <w:rPr>
          <w:rStyle w:val="10"/>
          <w:rFonts w:hint="eastAsia" w:ascii="仿宋_GB2312" w:hAnsi="仿宋_GB2312" w:eastAsia="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b w:val="0"/>
          <w:i w:val="0"/>
          <w:caps w:val="0"/>
          <w:color w:val="000000"/>
          <w:spacing w:val="0"/>
          <w:w w:val="100"/>
          <w:kern w:val="2"/>
          <w:sz w:val="32"/>
          <w:szCs w:val="32"/>
          <w:lang w:val="en-US" w:eastAsia="zh-CN" w:bidi="ar-SA"/>
        </w:rPr>
        <w:t>（1）加强赵北河、华山河、泽水河日常环境管理，禁止在河道岸边倾倒垃圾。</w:t>
      </w:r>
    </w:p>
    <w:p w14:paraId="2514108D">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firstLine="640"/>
        <w:jc w:val="both"/>
        <w:textAlignment w:val="baseline"/>
        <w:rPr>
          <w:rStyle w:val="10"/>
          <w:rFonts w:hint="eastAsia" w:ascii="仿宋_GB2312" w:hAnsi="仿宋_GB2312" w:eastAsia="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b w:val="0"/>
          <w:i w:val="0"/>
          <w:caps w:val="0"/>
          <w:color w:val="000000"/>
          <w:spacing w:val="0"/>
          <w:w w:val="100"/>
          <w:kern w:val="2"/>
          <w:sz w:val="32"/>
          <w:szCs w:val="32"/>
          <w:lang w:val="en-US" w:eastAsia="zh-CN" w:bidi="ar-SA"/>
        </w:rPr>
        <w:t>（2）生态恢复将需要一定时间，需设置人员长期、专业的管理和维护，以恢复赵北河、华山河、泽水河周围的生态景观。</w:t>
      </w:r>
    </w:p>
    <w:p w14:paraId="6E0AEC89">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firstLine="640"/>
        <w:jc w:val="both"/>
        <w:textAlignment w:val="baseline"/>
        <w:rPr>
          <w:rStyle w:val="10"/>
          <w:rFonts w:hint="eastAsia" w:ascii="仿宋_GB2312" w:hAnsi="仿宋_GB2312" w:eastAsia="仿宋_GB2312"/>
          <w:b w:val="0"/>
          <w:i w:val="0"/>
          <w:caps w:val="0"/>
          <w:color w:val="000000"/>
          <w:spacing w:val="0"/>
          <w:w w:val="100"/>
          <w:kern w:val="2"/>
          <w:sz w:val="32"/>
          <w:szCs w:val="32"/>
          <w:lang w:val="en-US" w:eastAsia="zh-CN" w:bidi="ar-SA"/>
        </w:rPr>
      </w:pPr>
      <w:r>
        <w:rPr>
          <w:rStyle w:val="10"/>
          <w:rFonts w:hint="eastAsia" w:ascii="仿宋_GB2312" w:hAnsi="仿宋_GB2312" w:eastAsia="仿宋_GB2312"/>
          <w:b w:val="0"/>
          <w:i w:val="0"/>
          <w:caps w:val="0"/>
          <w:color w:val="000000"/>
          <w:spacing w:val="0"/>
          <w:w w:val="100"/>
          <w:kern w:val="2"/>
          <w:sz w:val="32"/>
          <w:szCs w:val="32"/>
          <w:lang w:val="en-US" w:eastAsia="zh-CN" w:bidi="ar-SA"/>
        </w:rPr>
        <w:t>（3）沿赵北河、华山河、泽水河竖立标示牌，与河道周边农田的务农者及时沟通，加强保护赵北河、华山河、泽水河的环保意识。</w:t>
      </w:r>
    </w:p>
    <w:p w14:paraId="438B9D5C">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baseline"/>
        <w:rPr>
          <w:rStyle w:val="10"/>
          <w:rFonts w:hint="eastAsia" w:ascii="仿宋_GB2312" w:hAnsi="仿宋_GB2312" w:eastAsia="仿宋_GB2312"/>
          <w:b w:val="0"/>
          <w:i w:val="0"/>
          <w:caps w:val="0"/>
          <w:color w:val="auto"/>
          <w:spacing w:val="0"/>
          <w:w w:val="100"/>
          <w:kern w:val="2"/>
          <w:sz w:val="32"/>
          <w:szCs w:val="32"/>
          <w:lang w:val="en-US" w:eastAsia="zh-CN" w:bidi="ar-SA"/>
        </w:rPr>
      </w:pPr>
      <w:r>
        <w:rPr>
          <w:rStyle w:val="10"/>
          <w:rFonts w:ascii="仿宋_GB2312" w:hAnsi="仿宋_GB2312" w:eastAsia="仿宋_GB2312"/>
          <w:b w:val="0"/>
          <w:i w:val="0"/>
          <w:caps w:val="0"/>
          <w:color w:val="auto"/>
          <w:spacing w:val="0"/>
          <w:w w:val="100"/>
          <w:kern w:val="2"/>
          <w:sz w:val="32"/>
          <w:szCs w:val="32"/>
          <w:lang w:val="en-US" w:eastAsia="zh-CN" w:bidi="ar-SA"/>
        </w:rPr>
        <w:t>三、</w:t>
      </w:r>
      <w:r>
        <w:rPr>
          <w:rStyle w:val="10"/>
          <w:rFonts w:hint="eastAsia" w:ascii="仿宋_GB2312" w:hAnsi="仿宋_GB2312" w:eastAsia="仿宋_GB2312"/>
          <w:b w:val="0"/>
          <w:i w:val="0"/>
          <w:caps w:val="0"/>
          <w:color w:val="auto"/>
          <w:spacing w:val="0"/>
          <w:w w:val="100"/>
          <w:kern w:val="2"/>
          <w:sz w:val="32"/>
          <w:szCs w:val="32"/>
          <w:lang w:val="en-US" w:eastAsia="zh-CN" w:bidi="ar-SA"/>
        </w:rPr>
        <w:t>项目建设要严格执行环保“三同时”制度。并按照《报告表》中提出的各项要求,积极落实各项污染防治措施。项目建成后须按规定进行环境保护竣工验收。环境保护措施未落实到位，不得正式投入运营；如项目的性质、规模、地点、采用的防治污染、防止生态破坏措施发生重大变动的，须报经我局重新审批。</w:t>
      </w:r>
    </w:p>
    <w:p w14:paraId="119ACB80">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仿宋_GB2312" w:hAnsi="仿宋_GB2312" w:eastAsia="仿宋_GB2312"/>
          <w:b w:val="0"/>
          <w:i w:val="0"/>
          <w:caps w:val="0"/>
          <w:spacing w:val="0"/>
          <w:w w:val="100"/>
          <w:kern w:val="2"/>
          <w:sz w:val="32"/>
          <w:szCs w:val="32"/>
          <w:lang w:val="en-US" w:eastAsia="zh-CN" w:bidi="ar-SA"/>
        </w:rPr>
        <w:t>四、大同市灵丘县生态环境保护综合行政执法队负责该项目建设期及运营期日常监督管理工作。</w:t>
      </w:r>
    </w:p>
    <w:p w14:paraId="6681FB49">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firstLine="360" w:firstLineChars="200"/>
        <w:jc w:val="both"/>
        <w:textAlignment w:val="baseline"/>
        <w:rPr>
          <w:rStyle w:val="10"/>
          <w:rFonts w:ascii="仿宋_GB2312" w:hAnsi="仿宋_GB2312" w:eastAsia="仿宋_GB2312"/>
          <w:b w:val="0"/>
          <w:i w:val="0"/>
          <w:caps w:val="0"/>
          <w:spacing w:val="0"/>
          <w:w w:val="100"/>
          <w:kern w:val="2"/>
          <w:sz w:val="18"/>
          <w:szCs w:val="18"/>
          <w:lang w:val="en-US" w:eastAsia="zh-CN" w:bidi="ar-SA"/>
        </w:rPr>
      </w:pPr>
    </w:p>
    <w:p w14:paraId="3A7C982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firstLine="360" w:firstLineChars="200"/>
        <w:jc w:val="both"/>
        <w:textAlignment w:val="baseline"/>
        <w:rPr>
          <w:rStyle w:val="10"/>
          <w:rFonts w:ascii="仿宋_GB2312" w:hAnsi="仿宋_GB2312" w:eastAsia="仿宋_GB2312"/>
          <w:b w:val="0"/>
          <w:i w:val="0"/>
          <w:caps w:val="0"/>
          <w:spacing w:val="0"/>
          <w:w w:val="100"/>
          <w:kern w:val="2"/>
          <w:sz w:val="18"/>
          <w:szCs w:val="18"/>
          <w:lang w:val="en-US" w:eastAsia="zh-CN" w:bidi="ar-SA"/>
        </w:rPr>
      </w:pPr>
    </w:p>
    <w:p w14:paraId="4C2FC5CA">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right="0" w:firstLine="3840" w:firstLineChars="1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仿宋_GB2312" w:hAnsi="仿宋_GB2312" w:eastAsia="仿宋_GB2312"/>
          <w:b w:val="0"/>
          <w:i w:val="0"/>
          <w:caps w:val="0"/>
          <w:spacing w:val="0"/>
          <w:w w:val="100"/>
          <w:kern w:val="2"/>
          <w:sz w:val="32"/>
          <w:szCs w:val="32"/>
          <w:lang w:val="en-US" w:eastAsia="zh-CN" w:bidi="ar-SA"/>
        </w:rPr>
        <w:t>大同市生态环境局灵丘分局</w:t>
      </w:r>
    </w:p>
    <w:p w14:paraId="659EB6A1">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right="0" w:firstLine="4480" w:firstLineChars="1400"/>
        <w:jc w:val="both"/>
        <w:textAlignment w:val="baseline"/>
        <w:rPr>
          <w:rFonts w:hint="eastAsia" w:ascii="仿宋_GB2312" w:hAnsi="仿宋_GB2312" w:eastAsia="仿宋_GB2312" w:cs="仿宋_GB2312"/>
          <w:spacing w:val="0"/>
          <w:sz w:val="32"/>
          <w:szCs w:val="32"/>
        </w:rPr>
      </w:pPr>
      <w:r>
        <w:rPr>
          <w:rStyle w:val="10"/>
          <w:rFonts w:ascii="仿宋_GB2312" w:hAnsi="仿宋_GB2312" w:eastAsia="仿宋_GB2312"/>
          <w:b w:val="0"/>
          <w:i w:val="0"/>
          <w:caps w:val="0"/>
          <w:spacing w:val="0"/>
          <w:w w:val="100"/>
          <w:kern w:val="2"/>
          <w:sz w:val="32"/>
          <w:szCs w:val="32"/>
          <w:lang w:val="en-US" w:eastAsia="zh-CN" w:bidi="ar-SA"/>
        </w:rPr>
        <w:t>202</w:t>
      </w:r>
      <w:r>
        <w:rPr>
          <w:rStyle w:val="10"/>
          <w:rFonts w:hint="eastAsia" w:ascii="仿宋_GB2312" w:hAnsi="仿宋_GB2312" w:eastAsia="仿宋_GB2312"/>
          <w:b w:val="0"/>
          <w:i w:val="0"/>
          <w:caps w:val="0"/>
          <w:spacing w:val="0"/>
          <w:w w:val="100"/>
          <w:kern w:val="2"/>
          <w:sz w:val="32"/>
          <w:szCs w:val="32"/>
          <w:lang w:val="en-US" w:eastAsia="zh-CN" w:bidi="ar-SA"/>
        </w:rPr>
        <w:t>5</w:t>
      </w:r>
      <w:r>
        <w:rPr>
          <w:rStyle w:val="10"/>
          <w:rFonts w:ascii="仿宋_GB2312" w:hAnsi="仿宋_GB2312" w:eastAsia="仿宋_GB2312"/>
          <w:b w:val="0"/>
          <w:i w:val="0"/>
          <w:caps w:val="0"/>
          <w:spacing w:val="0"/>
          <w:w w:val="100"/>
          <w:kern w:val="2"/>
          <w:sz w:val="32"/>
          <w:szCs w:val="32"/>
          <w:lang w:val="en-US" w:eastAsia="zh-CN" w:bidi="ar-SA"/>
        </w:rPr>
        <w:t>年</w:t>
      </w:r>
      <w:r>
        <w:rPr>
          <w:rStyle w:val="10"/>
          <w:rFonts w:hint="eastAsia" w:ascii="仿宋_GB2312" w:hAnsi="仿宋_GB2312" w:eastAsia="仿宋_GB2312"/>
          <w:b w:val="0"/>
          <w:i w:val="0"/>
          <w:caps w:val="0"/>
          <w:spacing w:val="0"/>
          <w:w w:val="100"/>
          <w:kern w:val="2"/>
          <w:sz w:val="32"/>
          <w:szCs w:val="32"/>
          <w:lang w:val="en-US" w:eastAsia="zh-CN" w:bidi="ar-SA"/>
        </w:rPr>
        <w:t>10</w:t>
      </w:r>
      <w:r>
        <w:rPr>
          <w:rStyle w:val="10"/>
          <w:rFonts w:ascii="仿宋_GB2312" w:hAnsi="仿宋_GB2312" w:eastAsia="仿宋_GB2312"/>
          <w:b w:val="0"/>
          <w:i w:val="0"/>
          <w:caps w:val="0"/>
          <w:spacing w:val="0"/>
          <w:w w:val="100"/>
          <w:kern w:val="2"/>
          <w:sz w:val="32"/>
          <w:szCs w:val="32"/>
          <w:lang w:val="en-US" w:eastAsia="zh-CN" w:bidi="ar-SA"/>
        </w:rPr>
        <w:t>月</w:t>
      </w:r>
      <w:r>
        <w:rPr>
          <w:rStyle w:val="10"/>
          <w:rFonts w:hint="eastAsia" w:ascii="仿宋_GB2312" w:hAnsi="仿宋_GB2312" w:eastAsia="仿宋_GB2312"/>
          <w:b w:val="0"/>
          <w:i w:val="0"/>
          <w:caps w:val="0"/>
          <w:spacing w:val="0"/>
          <w:w w:val="100"/>
          <w:kern w:val="2"/>
          <w:sz w:val="32"/>
          <w:szCs w:val="32"/>
          <w:lang w:val="en-US" w:eastAsia="zh-CN" w:bidi="ar-SA"/>
        </w:rPr>
        <w:t>23</w:t>
      </w:r>
      <w:r>
        <w:rPr>
          <w:rStyle w:val="10"/>
          <w:rFonts w:ascii="仿宋_GB2312" w:hAnsi="仿宋_GB2312" w:eastAsia="仿宋_GB2312"/>
          <w:b w:val="0"/>
          <w:i w:val="0"/>
          <w:caps w:val="0"/>
          <w:spacing w:val="0"/>
          <w:w w:val="100"/>
          <w:kern w:val="2"/>
          <w:sz w:val="32"/>
          <w:szCs w:val="32"/>
          <w:lang w:val="en-US" w:eastAsia="zh-CN" w:bidi="ar-SA"/>
        </w:rPr>
        <w:t>日</w:t>
      </w:r>
    </w:p>
    <w:p w14:paraId="24F6F4A6">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right="0" w:firstLine="6384" w:firstLineChars="1400"/>
        <w:jc w:val="both"/>
        <w:textAlignment w:val="baseline"/>
        <w:rPr>
          <w:rFonts w:hint="eastAsia" w:ascii="仿宋" w:hAnsi="仿宋" w:eastAsia="仿宋" w:cs="仿宋"/>
          <w:color w:val="auto"/>
          <w:spacing w:val="68"/>
          <w:sz w:val="32"/>
          <w:szCs w:val="32"/>
          <w:u w:val="single"/>
          <w:lang w:val="en-US" w:eastAsia="zh-CN"/>
        </w:rPr>
      </w:pPr>
    </w:p>
    <w:sectPr>
      <w:pgSz w:w="11906" w:h="16838"/>
      <w:pgMar w:top="1440" w:right="1701"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MjljZTYxNTUzNmM1NDNmMmQ3ZWM5YmI4ODgxMjIifQ=="/>
  </w:docVars>
  <w:rsids>
    <w:rsidRoot w:val="3B9F3D19"/>
    <w:rsid w:val="07293194"/>
    <w:rsid w:val="0BC63B74"/>
    <w:rsid w:val="0EEC057A"/>
    <w:rsid w:val="0F6A0E1E"/>
    <w:rsid w:val="10892C41"/>
    <w:rsid w:val="1E8A2A3D"/>
    <w:rsid w:val="1ED24E6B"/>
    <w:rsid w:val="1EDD7021"/>
    <w:rsid w:val="25462E46"/>
    <w:rsid w:val="2AB54E7F"/>
    <w:rsid w:val="3B9F3D19"/>
    <w:rsid w:val="3F9B5BB1"/>
    <w:rsid w:val="42074515"/>
    <w:rsid w:val="48D423BE"/>
    <w:rsid w:val="49D10ACC"/>
    <w:rsid w:val="4EC64BEA"/>
    <w:rsid w:val="4F0C50FB"/>
    <w:rsid w:val="5AD216C5"/>
    <w:rsid w:val="61DE04AF"/>
    <w:rsid w:val="63E36DDC"/>
    <w:rsid w:val="689E2EA1"/>
    <w:rsid w:val="6A047FFE"/>
    <w:rsid w:val="71D12885"/>
    <w:rsid w:val="75E361C9"/>
    <w:rsid w:val="7F336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autoRedefine/>
    <w:qFormat/>
    <w:uiPriority w:val="0"/>
  </w:style>
  <w:style w:type="paragraph" w:customStyle="1" w:styleId="7">
    <w:name w:val="正文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
    <w:name w:val="NormalCharacter"/>
    <w:autoRedefine/>
    <w:qFormat/>
    <w:uiPriority w:val="0"/>
    <w:rPr>
      <w:kern w:val="2"/>
      <w:sz w:val="21"/>
      <w:lang w:val="en-US" w:eastAsia="zh-CN" w:bidi="ar-SA"/>
    </w:rPr>
  </w:style>
  <w:style w:type="paragraph" w:customStyle="1" w:styleId="11">
    <w:name w:val="UserStyle_7"/>
    <w:autoRedefine/>
    <w:qFormat/>
    <w:uiPriority w:val="0"/>
    <w:pPr>
      <w:jc w:val="both"/>
      <w:textAlignment w:val="baseline"/>
    </w:pPr>
    <w:rPr>
      <w:rFonts w:ascii="Times New Roman" w:hAnsi="Times New Roman" w:eastAsia="宋体" w:cs="Times New Roman"/>
      <w:kern w:val="2"/>
      <w:sz w:val="21"/>
      <w:lang w:val="en-US" w:eastAsia="zh-CN" w:bidi="ar-SA"/>
    </w:rPr>
  </w:style>
  <w:style w:type="paragraph" w:customStyle="1" w:styleId="12">
    <w:name w:val="UserStyle_20"/>
    <w:autoRedefine/>
    <w:qFormat/>
    <w:uiPriority w:val="0"/>
    <w:pPr>
      <w:textAlignment w:val="baseline"/>
    </w:pPr>
    <w:rPr>
      <w:rFonts w:ascii="宋体" w:hAnsi="Calibri" w:eastAsia="宋体" w:cs="Times New Roman"/>
      <w:color w:val="000000"/>
      <w:sz w:val="24"/>
      <w:szCs w:val="24"/>
      <w:lang w:val="en-US" w:eastAsia="zh-CN" w:bidi="ar-SA"/>
    </w:rPr>
  </w:style>
  <w:style w:type="paragraph" w:customStyle="1" w:styleId="13">
    <w:name w:val="UserStyle_17"/>
    <w:autoRedefine/>
    <w:qFormat/>
    <w:uiPriority w:val="0"/>
    <w:pPr>
      <w:jc w:val="both"/>
      <w:textAlignment w:val="baseline"/>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2617</Words>
  <Characters>2786</Characters>
  <Lines>0</Lines>
  <Paragraphs>0</Paragraphs>
  <TotalTime>19</TotalTime>
  <ScaleCrop>false</ScaleCrop>
  <LinksUpToDate>false</LinksUpToDate>
  <CharactersWithSpaces>2791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2020-05-25T09:58:00Z</dcterms:created>
  <dc:creator>丽纱</dc:creator>
  <cp:lastModifiedBy>丽纱</cp:lastModifiedBy>
  <dcterms:modified xsi:type="dcterms:W3CDTF">2025-10-23T09:33:09Z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37A6BBA76E41482195666D465E33CC4F</vt:lpwstr>
  </property>
  <property fmtid="{D5CDD505-2E9C-101B-9397-08002B2CF9AE}" pid="4" name="KSOTemplateDocerSaveRecord">
    <vt:lpwstr>eyJoZGlkIjoiZDlmMjljZTYxNTUzNmM1NDNmMmQ3ZWM5YmI4ODgxMjIiLCJ1c2VySWQiOiIzNTkwNDA3MTgifQ==</vt:lpwstr>
  </property>
</Properties>
</file>