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同环罚〔2024〕3号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当事人名称:大同市云冈区西韩岭乡宏兴砖厂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法定代表人:赵佃亮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统一社会信用代码:911402116623986952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地址:大同市云冈区西韩岭乡高店村西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我局于</w:t>
      </w:r>
      <w:r>
        <w:rPr>
          <w:rFonts w:hint="eastAsia" w:ascii="仿宋" w:hAnsi="仿宋" w:eastAsia="仿宋" w:cs="仿宋"/>
          <w:b w:val="0"/>
          <w:kern w:val="2"/>
          <w:sz w:val="28"/>
          <w:szCs w:val="28"/>
          <w:lang w:val="en-US" w:eastAsia="zh-CN" w:bidi="ar-SA"/>
        </w:rPr>
        <w:t>202</w:t>
      </w:r>
      <w:r>
        <w:rPr>
          <w:rFonts w:hint="eastAsia" w:ascii="仿宋" w:hAnsi="仿宋" w:eastAsia="仿宋" w:cs="仿宋"/>
          <w:b w:val="0"/>
          <w:kern w:val="2"/>
          <w:sz w:val="28"/>
          <w:szCs w:val="28"/>
          <w:lang w:val="en" w:eastAsia="zh-CN" w:bidi="ar-SA"/>
        </w:rPr>
        <w:t>4</w:t>
      </w:r>
      <w:r>
        <w:rPr>
          <w:rFonts w:hint="eastAsia" w:ascii="仿宋" w:hAnsi="仿宋" w:eastAsia="仿宋" w:cs="仿宋"/>
          <w:b w:val="0"/>
          <w:kern w:val="2"/>
          <w:sz w:val="28"/>
          <w:szCs w:val="28"/>
          <w:lang w:val="en-US" w:eastAsia="zh-CN" w:bidi="ar-SA"/>
        </w:rPr>
        <w:t>年5月15日</w:t>
      </w:r>
      <w:r>
        <w:rPr>
          <w:rFonts w:hint="eastAsia" w:ascii="仿宋" w:hAnsi="仿宋" w:eastAsia="仿宋" w:cs="仿宋"/>
          <w:i w:val="0"/>
          <w:iCs w:val="0"/>
          <w:color w:val="auto"/>
          <w:sz w:val="28"/>
          <w:szCs w:val="28"/>
          <w:u w:val="none"/>
          <w:lang w:val="en-US" w:eastAsia="zh-CN"/>
        </w:rPr>
        <w:t>对你单位进行了调查，发现你单位实施了以下生态环境违法行为：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你单位破碎车间外露天堆放约150立方米煤矸石粉，未采取苫盖等防治扬尘措施。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1、勘验笔录：2024年5月15日《大同市生态环境局现场检查（勘察）笔录》1份，证明以上违法事实的存在；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2、证人证言：2024年5月15日《大同市生态环境局调查询问笔录》1份，证明以上违法事实的存在；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3、视听资料：2024年5月15日现场照片2份，证明你单位破碎车间外约150立方米煤矸石粉露天堆放；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上述行为违反《中华人民共和国大气污染防治法》第四十八条第二款的规定。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我局于2024年6月5日以《行政处罚事先告知书》（同环罚告字〔2024〕3号）告知你单位陈述申辩的权利，期限内你单位未进行陈述申辩。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i w:val="0"/>
          <w:iCs w:val="0"/>
          <w:color w:val="auto"/>
          <w:sz w:val="28"/>
          <w:szCs w:val="28"/>
          <w:u w:val="none"/>
          <w:lang w:val="en-US" w:eastAsia="zh-CN"/>
        </w:rPr>
        <w:t>依据《中华人民共和国大气污染防治法》第一百零八条第五项</w:t>
      </w:r>
      <w:bookmarkStart w:id="0" w:name="_GoBack"/>
      <w:bookmarkEnd w:id="0"/>
      <w:r>
        <w:rPr>
          <w:rFonts w:hint="eastAsia" w:ascii="仿宋" w:hAnsi="仿宋" w:eastAsia="仿宋" w:cs="仿宋"/>
          <w:i w:val="0"/>
          <w:iCs w:val="0"/>
          <w:color w:val="auto"/>
          <w:sz w:val="28"/>
          <w:szCs w:val="28"/>
          <w:u w:val="none"/>
          <w:lang w:val="en-US" w:eastAsia="zh-CN"/>
        </w:rPr>
        <w:t>的规定</w:t>
      </w:r>
      <w:r>
        <w:rPr>
          <w:rFonts w:hint="eastAsia" w:ascii="仿宋" w:hAnsi="仿宋" w:eastAsia="仿宋" w:cs="仿宋"/>
          <w:color w:val="000000"/>
          <w:sz w:val="28"/>
          <w:szCs w:val="28"/>
          <w:lang w:val="en-US" w:eastAsia="zh-CN"/>
        </w:rPr>
        <w:t>，</w:t>
      </w:r>
      <w:r>
        <w:rPr>
          <w:rFonts w:hint="eastAsia" w:ascii="仿宋" w:hAnsi="仿宋" w:eastAsia="仿宋" w:cs="仿宋"/>
          <w:i w:val="0"/>
          <w:iCs w:val="0"/>
          <w:sz w:val="28"/>
          <w:szCs w:val="28"/>
          <w:u w:val="none"/>
          <w:lang w:val="en-US" w:eastAsia="zh-CN"/>
        </w:rPr>
        <w:t>参照山西省生态环境厅《生态环境行政处罚自由裁量基准》Q-17，</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罚款叁万元</w:t>
      </w:r>
      <w:r>
        <w:rPr>
          <w:rFonts w:hint="eastAsia" w:ascii="仿宋" w:hAnsi="仿宋" w:eastAsia="仿宋" w:cs="仿宋"/>
          <w:i w:val="0"/>
          <w:iCs w:val="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限你公司自收到本处罚决定书之日起15日内，持20位缴款码缴至指定银行。逾期不缴纳罚款的，我局可以根据《中华人民共和国行政处罚法》第七十二条第一款第一项规定每日按罚款数额的百分之三加处罚款。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2024</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6</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19</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A144384"/>
    <w:rsid w:val="0F176642"/>
    <w:rsid w:val="0F987B78"/>
    <w:rsid w:val="198B7C8F"/>
    <w:rsid w:val="20AA6B16"/>
    <w:rsid w:val="398525C5"/>
    <w:rsid w:val="3B0D1FAE"/>
    <w:rsid w:val="3D343137"/>
    <w:rsid w:val="3E722D1D"/>
    <w:rsid w:val="40C80181"/>
    <w:rsid w:val="6ADA3227"/>
    <w:rsid w:val="6B8D1E07"/>
    <w:rsid w:val="7FBFE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962</Words>
  <Characters>1023</Characters>
  <Lines>0</Lines>
  <Paragraphs>0</Paragraphs>
  <TotalTime>16</TotalTime>
  <ScaleCrop>false</ScaleCrop>
  <LinksUpToDate>false</LinksUpToDate>
  <CharactersWithSpaces>1025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2024-06-21T07:55:00Z</cp:lastPrinted>
  <dcterms:modified xsi:type="dcterms:W3CDTF">2024-06-24T09:40:47Z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